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81EE9" w:rsidTr="00781EE9">
        <w:tc>
          <w:tcPr>
            <w:tcW w:w="9570" w:type="dxa"/>
            <w:hideMark/>
          </w:tcPr>
          <w:p w:rsidR="00781EE9" w:rsidRDefault="00781EE9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781EE9" w:rsidRDefault="00781EE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МОЛОКОВСКОГО РАЙОНА</w:t>
            </w:r>
          </w:p>
        </w:tc>
      </w:tr>
    </w:tbl>
    <w:p w:rsidR="00781EE9" w:rsidRDefault="00781EE9" w:rsidP="00781EE9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781EE9" w:rsidTr="00781EE9">
        <w:tc>
          <w:tcPr>
            <w:tcW w:w="3427" w:type="dxa"/>
            <w:vAlign w:val="bottom"/>
            <w:hideMark/>
          </w:tcPr>
          <w:p w:rsidR="00781EE9" w:rsidRDefault="00781E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 сентября 2016 года</w:t>
            </w:r>
          </w:p>
        </w:tc>
        <w:tc>
          <w:tcPr>
            <w:tcW w:w="3194" w:type="dxa"/>
            <w:vAlign w:val="bottom"/>
          </w:tcPr>
          <w:p w:rsidR="00781EE9" w:rsidRDefault="00781EE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  <w:hideMark/>
          </w:tcPr>
          <w:p w:rsidR="00781EE9" w:rsidRDefault="00781EE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1EE9" w:rsidRDefault="00781E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33/202-</w:t>
            </w:r>
            <w:r w:rsidR="00B65647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81EE9" w:rsidTr="00781EE9">
        <w:tc>
          <w:tcPr>
            <w:tcW w:w="3427" w:type="dxa"/>
            <w:vAlign w:val="bottom"/>
          </w:tcPr>
          <w:p w:rsidR="00781EE9" w:rsidRDefault="00781EE9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781EE9" w:rsidRDefault="00781E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пос. Молоково</w:t>
            </w:r>
          </w:p>
        </w:tc>
        <w:tc>
          <w:tcPr>
            <w:tcW w:w="922" w:type="dxa"/>
            <w:vAlign w:val="bottom"/>
          </w:tcPr>
          <w:p w:rsidR="00781EE9" w:rsidRDefault="00781EE9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1EE9" w:rsidRDefault="00781EE9">
            <w:pPr>
              <w:jc w:val="center"/>
              <w:rPr>
                <w:lang w:eastAsia="en-US"/>
              </w:rPr>
            </w:pPr>
          </w:p>
        </w:tc>
      </w:tr>
    </w:tbl>
    <w:p w:rsidR="00781EE9" w:rsidRDefault="00781EE9" w:rsidP="00781EE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подписании протокола об итогах голосования на территории Молоковского</w:t>
      </w:r>
      <w:r>
        <w:rPr>
          <w:b/>
          <w:sz w:val="28"/>
          <w:szCs w:val="28"/>
        </w:rPr>
        <w:t xml:space="preserve"> района</w:t>
      </w:r>
      <w:r>
        <w:rPr>
          <w:rFonts w:eastAsia="Calibri"/>
          <w:b/>
          <w:sz w:val="28"/>
          <w:szCs w:val="28"/>
          <w:lang w:eastAsia="en-US"/>
        </w:rPr>
        <w:t xml:space="preserve">  на выборах Губернатора Тверской области</w:t>
      </w:r>
    </w:p>
    <w:p w:rsidR="00781EE9" w:rsidRDefault="00781EE9" w:rsidP="00781EE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18 сентября 2016 года</w:t>
      </w:r>
    </w:p>
    <w:p w:rsidR="00781EE9" w:rsidRDefault="00781EE9" w:rsidP="00781EE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1EE9" w:rsidRDefault="00781EE9" w:rsidP="00781EE9">
      <w:pPr>
        <w:pStyle w:val="a4"/>
        <w:spacing w:line="336" w:lineRule="auto"/>
        <w:ind w:firstLine="709"/>
        <w:jc w:val="both"/>
        <w:rPr>
          <w:b/>
          <w:w w:val="114"/>
          <w:sz w:val="28"/>
          <w:szCs w:val="28"/>
        </w:rPr>
      </w:pPr>
      <w:proofErr w:type="gramStart"/>
      <w:r>
        <w:rPr>
          <w:sz w:val="28"/>
          <w:szCs w:val="28"/>
        </w:rPr>
        <w:t>На основании первых экземпляров протоколов участковых избирательных комиссий об итогах голосования на соответствующих избирательных участках, статьи 26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статьи 22 Избирательного кодекса Тверской области от 07.04.2003 № 20-ЗО (далее – Избирательный кодекс), в соответствии со статьей 69 Федерального закона, статьей 65</w:t>
      </w:r>
      <w:proofErr w:type="gramEnd"/>
      <w:r>
        <w:rPr>
          <w:sz w:val="28"/>
          <w:szCs w:val="28"/>
        </w:rPr>
        <w:t xml:space="preserve"> Избирательного кодекса Тверской области, территориальная избирательная комиссия  Молоковского района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781EE9" w:rsidRDefault="00781EE9" w:rsidP="00781EE9">
      <w:pPr>
        <w:numPr>
          <w:ilvl w:val="0"/>
          <w:numId w:val="1"/>
        </w:numPr>
        <w:tabs>
          <w:tab w:val="num" w:pos="426"/>
        </w:tabs>
        <w:spacing w:line="336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Подписать протокол территориальной избирательной</w:t>
      </w:r>
      <w:r>
        <w:rPr>
          <w:w w:val="114"/>
          <w:sz w:val="28"/>
          <w:szCs w:val="28"/>
        </w:rPr>
        <w:t xml:space="preserve"> </w:t>
      </w:r>
      <w:r>
        <w:rPr>
          <w:sz w:val="28"/>
          <w:szCs w:val="28"/>
        </w:rPr>
        <w:t>комиссии Молоковского района об итогах голосования на территории Молоковского района на выборах Губернатора Тверской области 18 сентября 2016 года.</w:t>
      </w:r>
    </w:p>
    <w:p w:rsidR="00781EE9" w:rsidRDefault="00781EE9" w:rsidP="00781EE9">
      <w:pPr>
        <w:numPr>
          <w:ilvl w:val="0"/>
          <w:numId w:val="1"/>
        </w:numPr>
        <w:tabs>
          <w:tab w:val="num" w:pos="426"/>
        </w:tabs>
        <w:spacing w:line="336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781EE9" w:rsidRDefault="00781EE9" w:rsidP="00781EE9">
      <w:pPr>
        <w:numPr>
          <w:ilvl w:val="0"/>
          <w:numId w:val="1"/>
        </w:numPr>
        <w:tabs>
          <w:tab w:val="num" w:pos="426"/>
        </w:tabs>
        <w:spacing w:line="336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Молоковского района в информационно-телекоммуникационной сети «Интернет».</w:t>
      </w:r>
    </w:p>
    <w:tbl>
      <w:tblPr>
        <w:tblW w:w="9322" w:type="dxa"/>
        <w:tblLook w:val="04A0"/>
      </w:tblPr>
      <w:tblGrid>
        <w:gridCol w:w="4361"/>
        <w:gridCol w:w="338"/>
        <w:gridCol w:w="1646"/>
        <w:gridCol w:w="236"/>
        <w:gridCol w:w="2741"/>
      </w:tblGrid>
      <w:tr w:rsidR="00781EE9" w:rsidTr="00781EE9">
        <w:tc>
          <w:tcPr>
            <w:tcW w:w="4361" w:type="dxa"/>
            <w:vAlign w:val="bottom"/>
            <w:hideMark/>
          </w:tcPr>
          <w:p w:rsidR="00781EE9" w:rsidRDefault="00781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 избирательной комиссии Молоковского района</w:t>
            </w:r>
          </w:p>
        </w:tc>
        <w:tc>
          <w:tcPr>
            <w:tcW w:w="338" w:type="dxa"/>
          </w:tcPr>
          <w:p w:rsidR="00781EE9" w:rsidRDefault="00781EE9">
            <w:pPr>
              <w:jc w:val="center"/>
              <w:rPr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781EE9" w:rsidRDefault="00781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81EE9" w:rsidRDefault="00781EE9">
            <w:pPr>
              <w:jc w:val="center"/>
              <w:rPr>
                <w:szCs w:val="28"/>
              </w:rPr>
            </w:pPr>
          </w:p>
        </w:tc>
        <w:tc>
          <w:tcPr>
            <w:tcW w:w="2741" w:type="dxa"/>
            <w:vAlign w:val="bottom"/>
            <w:hideMark/>
          </w:tcPr>
          <w:p w:rsidR="00781EE9" w:rsidRDefault="00781EE9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С.Ю. Афанасьева</w:t>
            </w:r>
          </w:p>
        </w:tc>
      </w:tr>
      <w:tr w:rsidR="00781EE9" w:rsidTr="00781EE9">
        <w:trPr>
          <w:trHeight w:val="451"/>
        </w:trPr>
        <w:tc>
          <w:tcPr>
            <w:tcW w:w="4361" w:type="dxa"/>
            <w:vAlign w:val="center"/>
            <w:hideMark/>
          </w:tcPr>
          <w:p w:rsidR="00781EE9" w:rsidRDefault="00781EE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</w:tcPr>
          <w:p w:rsidR="00781EE9" w:rsidRDefault="00781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781EE9" w:rsidRDefault="00781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81EE9" w:rsidRDefault="00781EE9">
            <w:pPr>
              <w:pStyle w:val="2"/>
              <w:keepNext w:val="0"/>
              <w:widowControl/>
              <w:autoSpaceDE/>
              <w:spacing w:line="240" w:lineRule="auto"/>
            </w:pPr>
          </w:p>
        </w:tc>
        <w:tc>
          <w:tcPr>
            <w:tcW w:w="2741" w:type="dxa"/>
            <w:vAlign w:val="center"/>
          </w:tcPr>
          <w:p w:rsidR="00781EE9" w:rsidRDefault="00781EE9">
            <w:pPr>
              <w:pStyle w:val="2"/>
              <w:keepNext w:val="0"/>
              <w:widowControl/>
              <w:autoSpaceDE/>
              <w:spacing w:line="240" w:lineRule="auto"/>
            </w:pPr>
          </w:p>
        </w:tc>
      </w:tr>
      <w:tr w:rsidR="00781EE9" w:rsidTr="00781EE9">
        <w:tc>
          <w:tcPr>
            <w:tcW w:w="4361" w:type="dxa"/>
            <w:vAlign w:val="bottom"/>
            <w:hideMark/>
          </w:tcPr>
          <w:p w:rsidR="00781EE9" w:rsidRDefault="00781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 избирательной комиссии Молоковского района</w:t>
            </w:r>
          </w:p>
        </w:tc>
        <w:tc>
          <w:tcPr>
            <w:tcW w:w="338" w:type="dxa"/>
            <w:vAlign w:val="bottom"/>
          </w:tcPr>
          <w:p w:rsidR="00781EE9" w:rsidRDefault="00781EE9">
            <w:pPr>
              <w:jc w:val="center"/>
              <w:rPr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781EE9" w:rsidRDefault="00781EE9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vAlign w:val="bottom"/>
          </w:tcPr>
          <w:p w:rsidR="00781EE9" w:rsidRDefault="00781EE9">
            <w:pPr>
              <w:jc w:val="center"/>
              <w:rPr>
                <w:szCs w:val="28"/>
              </w:rPr>
            </w:pPr>
          </w:p>
        </w:tc>
        <w:tc>
          <w:tcPr>
            <w:tcW w:w="2741" w:type="dxa"/>
            <w:vAlign w:val="bottom"/>
            <w:hideMark/>
          </w:tcPr>
          <w:p w:rsidR="00781EE9" w:rsidRDefault="00781EE9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Н.А. Дудочкина</w:t>
            </w:r>
          </w:p>
        </w:tc>
      </w:tr>
    </w:tbl>
    <w:p w:rsidR="00602275" w:rsidRDefault="00602275"/>
    <w:sectPr w:rsidR="00602275" w:rsidSect="0060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EE9"/>
    <w:rsid w:val="00602275"/>
    <w:rsid w:val="00781EE9"/>
    <w:rsid w:val="008D6796"/>
    <w:rsid w:val="00983A7C"/>
    <w:rsid w:val="00B65647"/>
    <w:rsid w:val="00B9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3A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3A7C"/>
    <w:pPr>
      <w:ind w:left="720"/>
      <w:contextualSpacing/>
    </w:pPr>
  </w:style>
  <w:style w:type="paragraph" w:customStyle="1" w:styleId="a4">
    <w:name w:val="Стиль"/>
    <w:rsid w:val="00781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781EE9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>Krokoz™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2016-09-20T07:14:00Z</dcterms:created>
  <dcterms:modified xsi:type="dcterms:W3CDTF">2016-09-20T07:16:00Z</dcterms:modified>
</cp:coreProperties>
</file>