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5739B" w:rsidTr="00E5739B">
        <w:tc>
          <w:tcPr>
            <w:tcW w:w="9570" w:type="dxa"/>
            <w:hideMark/>
          </w:tcPr>
          <w:p w:rsidR="00E5739B" w:rsidRDefault="00E5739B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E5739B" w:rsidRDefault="00E5739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МОЛОКОВСКОГО РАЙОНА</w:t>
            </w:r>
          </w:p>
        </w:tc>
      </w:tr>
    </w:tbl>
    <w:p w:rsidR="00E5739B" w:rsidRDefault="00E5739B" w:rsidP="00E5739B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E5739B" w:rsidTr="00E5739B">
        <w:tc>
          <w:tcPr>
            <w:tcW w:w="3427" w:type="dxa"/>
            <w:vAlign w:val="bottom"/>
            <w:hideMark/>
          </w:tcPr>
          <w:p w:rsidR="00E5739B" w:rsidRDefault="00E57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E5739B" w:rsidRDefault="00E5739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E5739B" w:rsidRDefault="00E5739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39B" w:rsidRDefault="00E573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33/207-4</w:t>
            </w:r>
          </w:p>
        </w:tc>
      </w:tr>
      <w:tr w:rsidR="00E5739B" w:rsidTr="00E5739B">
        <w:tc>
          <w:tcPr>
            <w:tcW w:w="3427" w:type="dxa"/>
            <w:vAlign w:val="bottom"/>
          </w:tcPr>
          <w:p w:rsidR="00E5739B" w:rsidRDefault="00E5739B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E5739B" w:rsidRDefault="00E57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Молоково</w:t>
            </w:r>
          </w:p>
        </w:tc>
        <w:tc>
          <w:tcPr>
            <w:tcW w:w="922" w:type="dxa"/>
            <w:vAlign w:val="bottom"/>
          </w:tcPr>
          <w:p w:rsidR="00E5739B" w:rsidRDefault="00E5739B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39B" w:rsidRDefault="00E5739B">
            <w:pPr>
              <w:jc w:val="center"/>
              <w:rPr>
                <w:lang w:eastAsia="en-US"/>
              </w:rPr>
            </w:pPr>
          </w:p>
        </w:tc>
      </w:tr>
    </w:tbl>
    <w:p w:rsidR="00E5739B" w:rsidRDefault="00E5739B" w:rsidP="00E5739B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подписании протокола № </w:t>
      </w:r>
      <w:proofErr w:type="gramStart"/>
      <w:r>
        <w:rPr>
          <w:rFonts w:eastAsia="Calibri"/>
          <w:b/>
          <w:sz w:val="28"/>
          <w:szCs w:val="28"/>
          <w:lang w:eastAsia="en-US"/>
        </w:rPr>
        <w:t>2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территории Молоковского района  (Удомельский одномандатный избирательный округ №14) по областному избирательному округу на выборах депутатов Законодательного Собрания Тверской области шестого созыва </w:t>
      </w:r>
      <w:r>
        <w:rPr>
          <w:rFonts w:eastAsia="Calibri"/>
          <w:b/>
          <w:sz w:val="28"/>
          <w:szCs w:val="28"/>
          <w:lang w:eastAsia="en-US"/>
        </w:rPr>
        <w:br/>
        <w:t>18 сентября 2016 года</w:t>
      </w:r>
    </w:p>
    <w:p w:rsidR="00E5739B" w:rsidRDefault="00E5739B" w:rsidP="00E5739B">
      <w:pPr>
        <w:pStyle w:val="a4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На основании первых экземпляров протоколов №2 участковых избирательных комиссий избирательных участков №602 - 615 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 Избирательного кодекса</w:t>
      </w:r>
      <w:proofErr w:type="gramEnd"/>
      <w:r>
        <w:rPr>
          <w:sz w:val="28"/>
          <w:szCs w:val="28"/>
        </w:rPr>
        <w:t xml:space="preserve"> Тверской области, территориальная избирательная комиссия  Молоковского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E5739B" w:rsidRDefault="00E5739B" w:rsidP="00E5739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Подписать протокол </w:t>
      </w:r>
      <w:r>
        <w:rPr>
          <w:w w:val="114"/>
          <w:sz w:val="28"/>
          <w:szCs w:val="28"/>
        </w:rPr>
        <w:t>№</w:t>
      </w:r>
      <w:r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комиссии Молоковского района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Молоковского района </w:t>
      </w:r>
      <w:r>
        <w:rPr>
          <w:rFonts w:eastAsia="Calibri"/>
          <w:sz w:val="28"/>
          <w:szCs w:val="28"/>
          <w:lang w:eastAsia="en-US"/>
        </w:rPr>
        <w:t>(Удомельский одномандатный избирательный округ №14)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года.</w:t>
      </w:r>
    </w:p>
    <w:p w:rsidR="00E5739B" w:rsidRDefault="00E5739B" w:rsidP="00E5739B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5739B" w:rsidRDefault="00E5739B" w:rsidP="00E5739B">
      <w:pPr>
        <w:numPr>
          <w:ilvl w:val="0"/>
          <w:numId w:val="1"/>
        </w:numPr>
        <w:tabs>
          <w:tab w:val="num" w:pos="426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Молоковского района в информационно-телекоммуникационной сети «Интернет».</w:t>
      </w:r>
    </w:p>
    <w:tbl>
      <w:tblPr>
        <w:tblW w:w="9322" w:type="dxa"/>
        <w:tblLook w:val="04A0"/>
      </w:tblPr>
      <w:tblGrid>
        <w:gridCol w:w="4361"/>
        <w:gridCol w:w="338"/>
        <w:gridCol w:w="1646"/>
        <w:gridCol w:w="236"/>
        <w:gridCol w:w="2741"/>
      </w:tblGrid>
      <w:tr w:rsidR="00E5739B" w:rsidTr="00E5739B">
        <w:tc>
          <w:tcPr>
            <w:tcW w:w="4361" w:type="dxa"/>
            <w:vAlign w:val="bottom"/>
            <w:hideMark/>
          </w:tcPr>
          <w:p w:rsidR="00E5739B" w:rsidRDefault="00E5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</w:tcPr>
          <w:p w:rsidR="00E5739B" w:rsidRDefault="00E5739B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E5739B" w:rsidRDefault="00E57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5739B" w:rsidRDefault="00E5739B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E5739B" w:rsidRDefault="00E5739B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С.Ю.Афанасьева</w:t>
            </w:r>
          </w:p>
        </w:tc>
      </w:tr>
      <w:tr w:rsidR="00E5739B" w:rsidTr="00E5739B">
        <w:trPr>
          <w:trHeight w:val="451"/>
        </w:trPr>
        <w:tc>
          <w:tcPr>
            <w:tcW w:w="4361" w:type="dxa"/>
            <w:vAlign w:val="center"/>
            <w:hideMark/>
          </w:tcPr>
          <w:p w:rsidR="00E5739B" w:rsidRDefault="00E573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E5739B" w:rsidRDefault="00E57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E5739B" w:rsidRDefault="00E57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5739B" w:rsidRDefault="00E5739B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E5739B" w:rsidRDefault="00E5739B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E5739B" w:rsidTr="00E5739B">
        <w:tc>
          <w:tcPr>
            <w:tcW w:w="4361" w:type="dxa"/>
            <w:vAlign w:val="bottom"/>
            <w:hideMark/>
          </w:tcPr>
          <w:p w:rsidR="00E5739B" w:rsidRDefault="00E5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  <w:vAlign w:val="bottom"/>
          </w:tcPr>
          <w:p w:rsidR="00E5739B" w:rsidRDefault="00E5739B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E5739B" w:rsidRDefault="00E5739B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E5739B" w:rsidRDefault="00E5739B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E5739B" w:rsidRDefault="00E5739B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Н.А. Дудочкина</w:t>
            </w:r>
          </w:p>
        </w:tc>
      </w:tr>
    </w:tbl>
    <w:p w:rsidR="00E5739B" w:rsidRDefault="00E5739B" w:rsidP="00E5739B">
      <w:pPr>
        <w:jc w:val="right"/>
        <w:rPr>
          <w:w w:val="114"/>
        </w:rPr>
      </w:pPr>
    </w:p>
    <w:p w:rsidR="00E5739B" w:rsidRDefault="00E5739B" w:rsidP="00E5739B">
      <w:pPr>
        <w:jc w:val="right"/>
        <w:rPr>
          <w:w w:val="114"/>
        </w:rPr>
      </w:pPr>
    </w:p>
    <w:p w:rsidR="00E5739B" w:rsidRDefault="00E5739B" w:rsidP="00E5739B">
      <w:pPr>
        <w:rPr>
          <w:w w:val="114"/>
        </w:rPr>
        <w:sectPr w:rsidR="00E5739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02275" w:rsidRDefault="00602275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9B"/>
    <w:rsid w:val="00602275"/>
    <w:rsid w:val="00983A7C"/>
    <w:rsid w:val="00A34FE3"/>
    <w:rsid w:val="00E5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customStyle="1" w:styleId="a4">
    <w:name w:val="Стиль"/>
    <w:rsid w:val="00E5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E5739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Krokoz™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2016-09-20T07:18:00Z</dcterms:created>
  <dcterms:modified xsi:type="dcterms:W3CDTF">2016-09-20T07:18:00Z</dcterms:modified>
</cp:coreProperties>
</file>