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4D0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3A5">
              <w:rPr>
                <w:sz w:val="28"/>
                <w:szCs w:val="28"/>
              </w:rPr>
              <w:t>13</w:t>
            </w:r>
            <w:r w:rsidR="007E13BC">
              <w:rPr>
                <w:sz w:val="28"/>
                <w:szCs w:val="28"/>
              </w:rPr>
              <w:t xml:space="preserve"> февраля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4D0CE3">
              <w:rPr>
                <w:sz w:val="28"/>
                <w:szCs w:val="28"/>
              </w:rPr>
              <w:t>8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10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72/358-4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>«Наш выбор – будущее России!» на лучший плакат, рисунок, л</w:t>
      </w:r>
      <w:r w:rsidR="004D0CE3">
        <w:rPr>
          <w:b/>
          <w:sz w:val="28"/>
          <w:szCs w:val="28"/>
        </w:rPr>
        <w:t>итературную и творческую работы, посвященном выборам Президента Российской Федерации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</w:t>
      </w:r>
      <w:proofErr w:type="gramStart"/>
      <w:r>
        <w:t>В соответствии с Положением о районном конкурсе «Наш выбор – будущее России!» на лучший плакат, рисунок, литературную и творческую работы,</w:t>
      </w:r>
      <w:r w:rsidR="004D0CE3">
        <w:t xml:space="preserve"> посвященном выборам Президента Российской Федерации</w:t>
      </w:r>
      <w:r>
        <w:t xml:space="preserve"> </w:t>
      </w:r>
      <w:r w:rsidR="004D0CE3">
        <w:t>(</w:t>
      </w:r>
      <w:r>
        <w:t>утвержден</w:t>
      </w:r>
      <w:r w:rsidR="004D0CE3">
        <w:t>о</w:t>
      </w:r>
      <w:r>
        <w:t xml:space="preserve"> постановлением территориальной избирательной ком</w:t>
      </w:r>
      <w:r w:rsidR="00384F6C">
        <w:t xml:space="preserve">иссии Молоковского района  от  </w:t>
      </w:r>
      <w:r w:rsidR="004D0CE3">
        <w:t>30.08.2017 г.</w:t>
      </w:r>
      <w:r w:rsidR="00752CDA">
        <w:t xml:space="preserve"> </w:t>
      </w:r>
      <w:r>
        <w:rPr>
          <w:b/>
        </w:rPr>
        <w:t xml:space="preserve"> </w:t>
      </w:r>
      <w:r w:rsidR="00384F6C">
        <w:t>№</w:t>
      </w:r>
      <w:r w:rsidR="004D0CE3">
        <w:t>58/308-4</w:t>
      </w:r>
      <w:r>
        <w:t xml:space="preserve">, территориальная избирательная комиссия Молоковского района  </w:t>
      </w:r>
      <w:r w:rsidR="00A6504E">
        <w:rPr>
          <w:b/>
          <w:spacing w:val="40"/>
        </w:rPr>
        <w:t>постановляет</w:t>
      </w:r>
      <w:r>
        <w:rPr>
          <w:b/>
        </w:rPr>
        <w:t xml:space="preserve">: </w:t>
      </w:r>
      <w:proofErr w:type="gramEnd"/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«Наш выбор – будущее России!» на лучший плакат, рисунок, </w:t>
      </w:r>
      <w:proofErr w:type="gramStart"/>
      <w:r>
        <w:rPr>
          <w:sz w:val="28"/>
          <w:szCs w:val="28"/>
        </w:rPr>
        <w:t>литературную</w:t>
      </w:r>
      <w:proofErr w:type="gramEnd"/>
      <w:r>
        <w:rPr>
          <w:sz w:val="28"/>
          <w:szCs w:val="28"/>
        </w:rPr>
        <w:t xml:space="preserve"> и творческую работы</w:t>
      </w:r>
      <w:r w:rsidR="004D0CE3">
        <w:rPr>
          <w:sz w:val="28"/>
          <w:szCs w:val="28"/>
        </w:rPr>
        <w:t>, посвященном выборам Президента Российской Федерации</w:t>
      </w:r>
      <w:r>
        <w:rPr>
          <w:sz w:val="28"/>
          <w:szCs w:val="28"/>
        </w:rPr>
        <w:t xml:space="preserve">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территориальной  избирательной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384F6C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4F6C">
              <w:rPr>
                <w:color w:val="000000"/>
              </w:rPr>
              <w:t>Н.А. Дудочкина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597567" w:rsidRDefault="00597567" w:rsidP="004D0CE3">
      <w:pPr>
        <w:pStyle w:val="a4"/>
        <w:ind w:left="0"/>
        <w:jc w:val="left"/>
      </w:pPr>
    </w:p>
    <w:p w:rsidR="00384F6C" w:rsidRDefault="00384F6C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1023A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1023A5">
              <w:rPr>
                <w:sz w:val="28"/>
                <w:szCs w:val="28"/>
              </w:rPr>
              <w:t>13</w:t>
            </w:r>
            <w:r w:rsidR="004D0CE3">
              <w:rPr>
                <w:sz w:val="28"/>
                <w:szCs w:val="28"/>
              </w:rPr>
              <w:t xml:space="preserve"> февраля </w:t>
            </w:r>
            <w:r w:rsidRPr="005A5520">
              <w:rPr>
                <w:sz w:val="28"/>
                <w:szCs w:val="28"/>
              </w:rPr>
              <w:t>201</w:t>
            </w:r>
            <w:r w:rsidR="004D0CE3">
              <w:rPr>
                <w:sz w:val="28"/>
                <w:szCs w:val="28"/>
              </w:rPr>
              <w:t>8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1023A5">
              <w:rPr>
                <w:sz w:val="28"/>
                <w:szCs w:val="28"/>
              </w:rPr>
              <w:t>72/358-4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 w:rsidR="004D0CE3">
        <w:rPr>
          <w:sz w:val="28"/>
          <w:szCs w:val="28"/>
        </w:rPr>
        <w:t>, посвященном выборам Президента Российской Федерации</w:t>
      </w:r>
      <w:r w:rsidRPr="009E0E3F">
        <w:rPr>
          <w:sz w:val="28"/>
          <w:szCs w:val="28"/>
        </w:rPr>
        <w:t xml:space="preserve"> (далее – конкурсная комиссия)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Дудочкина Нина Александровна –</w:t>
      </w:r>
      <w:r w:rsidR="00597567">
        <w:rPr>
          <w:sz w:val="28"/>
        </w:rPr>
        <w:t xml:space="preserve"> секретарь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«Молоковская  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D6" w:rsidRDefault="004B52D6">
      <w:r>
        <w:separator/>
      </w:r>
    </w:p>
  </w:endnote>
  <w:endnote w:type="continuationSeparator" w:id="0">
    <w:p w:rsidR="004B52D6" w:rsidRDefault="004B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D6" w:rsidRDefault="004B52D6">
      <w:r>
        <w:separator/>
      </w:r>
    </w:p>
  </w:footnote>
  <w:footnote w:type="continuationSeparator" w:id="0">
    <w:p w:rsidR="004B52D6" w:rsidRDefault="004B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Default="00AB5ECA">
    <w:pPr>
      <w:pStyle w:val="a5"/>
      <w:jc w:val="center"/>
    </w:pPr>
    <w:fldSimple w:instr=" PAGE   \* MERGEFORMAT ">
      <w:r w:rsidR="001023A5">
        <w:rPr>
          <w:noProof/>
        </w:rPr>
        <w:t>2</w:t>
      </w:r>
    </w:fldSimple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B7AB7"/>
    <w:rsid w:val="00212795"/>
    <w:rsid w:val="002337E7"/>
    <w:rsid w:val="002361E1"/>
    <w:rsid w:val="002401F9"/>
    <w:rsid w:val="00281C7B"/>
    <w:rsid w:val="002C2903"/>
    <w:rsid w:val="002C7469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634CD7"/>
    <w:rsid w:val="00646039"/>
    <w:rsid w:val="00651460"/>
    <w:rsid w:val="006562AE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467C3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B5ECA"/>
    <w:rsid w:val="00AE508A"/>
    <w:rsid w:val="00B24F95"/>
    <w:rsid w:val="00B326C0"/>
    <w:rsid w:val="00B33FDD"/>
    <w:rsid w:val="00B459B5"/>
    <w:rsid w:val="00B55F6E"/>
    <w:rsid w:val="00B836E6"/>
    <w:rsid w:val="00BA6D15"/>
    <w:rsid w:val="00BE3349"/>
    <w:rsid w:val="00BF41C3"/>
    <w:rsid w:val="00C037FB"/>
    <w:rsid w:val="00C3342A"/>
    <w:rsid w:val="00C678C1"/>
    <w:rsid w:val="00C755E0"/>
    <w:rsid w:val="00CB3D8C"/>
    <w:rsid w:val="00CB4E8F"/>
    <w:rsid w:val="00CE4D68"/>
    <w:rsid w:val="00D41ACE"/>
    <w:rsid w:val="00DE67D4"/>
    <w:rsid w:val="00E11C2E"/>
    <w:rsid w:val="00E12557"/>
    <w:rsid w:val="00E22ADA"/>
    <w:rsid w:val="00E45780"/>
    <w:rsid w:val="00E465EF"/>
    <w:rsid w:val="00E53616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536F-09A8-4BEC-B382-623E101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32</cp:revision>
  <cp:lastPrinted>2018-02-13T14:27:00Z</cp:lastPrinted>
  <dcterms:created xsi:type="dcterms:W3CDTF">2014-02-24T10:16:00Z</dcterms:created>
  <dcterms:modified xsi:type="dcterms:W3CDTF">2018-02-13T14:28:00Z</dcterms:modified>
</cp:coreProperties>
</file>