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right"/>
        <w:tblInd w:w="108" w:type="dxa"/>
        <w:tblLayout w:type="fixed"/>
        <w:tblLook w:val="0000"/>
      </w:tblPr>
      <w:tblGrid>
        <w:gridCol w:w="9356"/>
      </w:tblGrid>
      <w:tr w:rsidR="00C17ACC" w:rsidRPr="005D18C4" w:rsidTr="00CF1CD2">
        <w:trPr>
          <w:trHeight w:val="1311"/>
          <w:jc w:val="right"/>
        </w:trPr>
        <w:tc>
          <w:tcPr>
            <w:tcW w:w="9356" w:type="dxa"/>
            <w:tcBorders>
              <w:top w:val="nil"/>
            </w:tcBorders>
            <w:vAlign w:val="center"/>
          </w:tcPr>
          <w:p w:rsidR="00C17ACC" w:rsidRPr="00A473F0" w:rsidRDefault="00C17ACC" w:rsidP="00DD3CE2">
            <w:pPr>
              <w:pStyle w:val="ConsNormal"/>
              <w:widowControl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A473F0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17ACC" w:rsidRDefault="00C17ACC" w:rsidP="00DD3CE2">
            <w:pPr>
              <w:pStyle w:val="ConsNormal"/>
              <w:widowControl/>
              <w:ind w:lef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 участковой избирательной</w:t>
            </w:r>
          </w:p>
          <w:p w:rsidR="00C17ACC" w:rsidRDefault="00C17ACC" w:rsidP="00DD3CE2">
            <w:pPr>
              <w:pStyle w:val="ConsNormal"/>
              <w:widowControl/>
              <w:ind w:left="-10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комиссии избирательного участка </w:t>
            </w:r>
          </w:p>
          <w:p w:rsidR="00C17ACC" w:rsidRDefault="00C17ACC" w:rsidP="00DD3CE2">
            <w:pPr>
              <w:pStyle w:val="ConsNormal"/>
              <w:widowControl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№____</w:t>
            </w:r>
            <w:r w:rsidRPr="00A473F0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  <w:p w:rsidR="00C17ACC" w:rsidRDefault="00C17ACC" w:rsidP="00DD3CE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73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  ________</w:t>
            </w:r>
            <w:r w:rsidRPr="00A473F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473F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C17ACC" w:rsidRDefault="00C17ACC" w:rsidP="00DD3CE2">
            <w:pPr>
              <w:pStyle w:val="a"/>
              <w:ind w:left="5173" w:firstLine="0"/>
              <w:jc w:val="right"/>
              <w:rPr>
                <w:color w:val="000000"/>
                <w:sz w:val="24"/>
              </w:rPr>
            </w:pPr>
          </w:p>
          <w:p w:rsidR="00C17ACC" w:rsidRPr="0044600A" w:rsidRDefault="00C17ACC" w:rsidP="00CF1CD2">
            <w:pPr>
              <w:keepNext/>
              <w:ind w:left="5173"/>
              <w:outlineLvl w:val="0"/>
              <w:rPr>
                <w:b/>
                <w:bCs/>
                <w:color w:val="000000"/>
                <w:kern w:val="28"/>
                <w:szCs w:val="20"/>
              </w:rPr>
            </w:pPr>
          </w:p>
        </w:tc>
      </w:tr>
    </w:tbl>
    <w:p w:rsidR="00C17ACC" w:rsidRPr="005D18C4" w:rsidRDefault="00C17ACC" w:rsidP="002A5C94">
      <w:pPr>
        <w:rPr>
          <w:color w:val="000000"/>
        </w:rPr>
      </w:pPr>
    </w:p>
    <w:p w:rsidR="00C17ACC" w:rsidRPr="00DD3CE2" w:rsidRDefault="00C17ACC" w:rsidP="002A5C94">
      <w:pPr>
        <w:rPr>
          <w:b/>
          <w:color w:val="000000"/>
          <w:szCs w:val="28"/>
        </w:rPr>
      </w:pPr>
      <w:r w:rsidRPr="00DD3CE2">
        <w:rPr>
          <w:b/>
          <w:color w:val="000000"/>
          <w:szCs w:val="28"/>
        </w:rPr>
        <w:t>Участковая избирательная комиссия</w:t>
      </w:r>
    </w:p>
    <w:p w:rsidR="00C17ACC" w:rsidRPr="00DD3CE2" w:rsidRDefault="00C17ACC" w:rsidP="002A5C94">
      <w:pPr>
        <w:rPr>
          <w:b/>
          <w:color w:val="000000"/>
          <w:szCs w:val="28"/>
        </w:rPr>
      </w:pPr>
      <w:r w:rsidRPr="00DD3CE2">
        <w:rPr>
          <w:b/>
          <w:color w:val="000000"/>
          <w:szCs w:val="28"/>
        </w:rPr>
        <w:t>избирательного участка № ___</w:t>
      </w:r>
    </w:p>
    <w:p w:rsidR="00C17ACC" w:rsidRPr="005D18C4" w:rsidRDefault="00C17ACC" w:rsidP="002A5C94">
      <w:pPr>
        <w:rPr>
          <w:caps/>
          <w:color w:val="000000"/>
          <w:sz w:val="24"/>
          <w:szCs w:val="20"/>
        </w:rPr>
      </w:pPr>
    </w:p>
    <w:p w:rsidR="00C17ACC" w:rsidRPr="005D18C4" w:rsidRDefault="00C17ACC" w:rsidP="002A5C94">
      <w:pPr>
        <w:keepNext/>
        <w:outlineLvl w:val="2"/>
        <w:rPr>
          <w:caps/>
          <w:color w:val="000000"/>
          <w:sz w:val="24"/>
          <w:szCs w:val="20"/>
        </w:rPr>
      </w:pPr>
      <w:r w:rsidRPr="005D18C4">
        <w:rPr>
          <w:caps/>
          <w:color w:val="000000"/>
          <w:sz w:val="24"/>
          <w:szCs w:val="20"/>
        </w:rPr>
        <w:t>НОМЕНКЛАТУРА ДЕЛ на _____год</w:t>
      </w:r>
    </w:p>
    <w:p w:rsidR="00C17ACC" w:rsidRPr="005D18C4" w:rsidRDefault="00C17ACC" w:rsidP="002A5C94"/>
    <w:tbl>
      <w:tblPr>
        <w:tblpPr w:leftFromText="180" w:rightFromText="180" w:vertAnchor="text" w:horzAnchor="margin" w:tblpX="-318" w:tblpY="1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827"/>
        <w:gridCol w:w="1134"/>
        <w:gridCol w:w="2282"/>
        <w:gridCol w:w="1863"/>
      </w:tblGrid>
      <w:tr w:rsidR="00C17ACC" w:rsidRPr="005D18C4" w:rsidTr="00CF1CD2">
        <w:tc>
          <w:tcPr>
            <w:tcW w:w="1101" w:type="dxa"/>
            <w:vAlign w:val="center"/>
          </w:tcPr>
          <w:p w:rsidR="00C17ACC" w:rsidRPr="005D18C4" w:rsidRDefault="00C17ACC" w:rsidP="00CF1CD2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C17ACC" w:rsidRPr="005D18C4" w:rsidRDefault="00C17ACC" w:rsidP="00CF1CD2">
            <w:pPr>
              <w:keepNext/>
              <w:spacing w:before="120"/>
              <w:outlineLvl w:val="0"/>
              <w:rPr>
                <w:color w:val="000000"/>
                <w:kern w:val="28"/>
                <w:sz w:val="24"/>
                <w:szCs w:val="20"/>
              </w:rPr>
            </w:pPr>
            <w:r w:rsidRPr="005D18C4">
              <w:rPr>
                <w:color w:val="000000"/>
                <w:kern w:val="28"/>
                <w:sz w:val="24"/>
                <w:szCs w:val="20"/>
              </w:rPr>
              <w:t>Заголовок дела</w:t>
            </w:r>
            <w:r w:rsidRPr="005D18C4">
              <w:rPr>
                <w:color w:val="000000"/>
                <w:kern w:val="28"/>
                <w:sz w:val="24"/>
                <w:szCs w:val="20"/>
              </w:rPr>
              <w:br/>
              <w:t>(тома, части)</w:t>
            </w:r>
          </w:p>
        </w:tc>
        <w:tc>
          <w:tcPr>
            <w:tcW w:w="1134" w:type="dxa"/>
            <w:vAlign w:val="center"/>
          </w:tcPr>
          <w:p w:rsidR="00C17ACC" w:rsidRPr="0044600A" w:rsidRDefault="00C17ACC" w:rsidP="00CF1CD2">
            <w:pPr>
              <w:spacing w:before="120" w:after="120"/>
              <w:rPr>
                <w:b/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 xml:space="preserve">Кол-во </w:t>
            </w:r>
            <w:r w:rsidRPr="005D18C4">
              <w:rPr>
                <w:color w:val="000000"/>
                <w:sz w:val="24"/>
              </w:rPr>
              <w:br/>
            </w:r>
          </w:p>
          <w:p w:rsidR="00C17ACC" w:rsidRPr="0044600A" w:rsidRDefault="00C17ACC" w:rsidP="00CF1CD2">
            <w:pPr>
              <w:spacing w:before="120" w:after="120"/>
              <w:rPr>
                <w:b/>
                <w:color w:val="000000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C17ACC" w:rsidRDefault="00C17ACC" w:rsidP="00CF1CD2">
            <w:pPr>
              <w:spacing w:before="120" w:after="120"/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 xml:space="preserve">Срок хранения дела </w:t>
            </w:r>
          </w:p>
          <w:p w:rsidR="00C17ACC" w:rsidRPr="009B6529" w:rsidRDefault="00C17ACC" w:rsidP="00CF1CD2">
            <w:pPr>
              <w:spacing w:before="120" w:after="120"/>
              <w:rPr>
                <w:color w:val="000000"/>
                <w:sz w:val="24"/>
              </w:rPr>
            </w:pPr>
            <w:r w:rsidRPr="009B6529">
              <w:rPr>
                <w:color w:val="000000"/>
                <w:sz w:val="24"/>
              </w:rPr>
              <w:t>№№ статей по перечню</w:t>
            </w:r>
          </w:p>
        </w:tc>
        <w:tc>
          <w:tcPr>
            <w:tcW w:w="1863" w:type="dxa"/>
            <w:vAlign w:val="center"/>
          </w:tcPr>
          <w:p w:rsidR="00C17ACC" w:rsidRPr="005D18C4" w:rsidRDefault="00C17ACC" w:rsidP="00CF1CD2">
            <w:pPr>
              <w:spacing w:before="120" w:after="120"/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>Примечание</w:t>
            </w:r>
          </w:p>
        </w:tc>
      </w:tr>
      <w:tr w:rsidR="00C17ACC" w:rsidRPr="005D18C4" w:rsidTr="00CF1CD2">
        <w:tc>
          <w:tcPr>
            <w:tcW w:w="1101" w:type="dxa"/>
          </w:tcPr>
          <w:p w:rsidR="00C17ACC" w:rsidRPr="005D18C4" w:rsidRDefault="00C17ACC" w:rsidP="00CF1CD2">
            <w:pPr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:rsidR="00C17ACC" w:rsidRPr="005D18C4" w:rsidRDefault="00C17ACC" w:rsidP="00CF1CD2">
            <w:pPr>
              <w:keepNext/>
              <w:outlineLvl w:val="2"/>
              <w:rPr>
                <w:caps/>
                <w:color w:val="000000"/>
                <w:sz w:val="22"/>
                <w:szCs w:val="20"/>
              </w:rPr>
            </w:pPr>
            <w:r w:rsidRPr="005D18C4">
              <w:rPr>
                <w:caps/>
                <w:color w:val="000000"/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>3</w:t>
            </w:r>
          </w:p>
        </w:tc>
        <w:tc>
          <w:tcPr>
            <w:tcW w:w="2282" w:type="dxa"/>
          </w:tcPr>
          <w:p w:rsidR="00C17ACC" w:rsidRPr="005D18C4" w:rsidRDefault="00C17ACC" w:rsidP="00CF1CD2">
            <w:pPr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>4</w:t>
            </w:r>
          </w:p>
        </w:tc>
        <w:tc>
          <w:tcPr>
            <w:tcW w:w="1863" w:type="dxa"/>
          </w:tcPr>
          <w:p w:rsidR="00C17ACC" w:rsidRPr="005D18C4" w:rsidRDefault="00C17ACC" w:rsidP="00CF1CD2">
            <w:pPr>
              <w:rPr>
                <w:color w:val="000000"/>
                <w:sz w:val="24"/>
              </w:rPr>
            </w:pPr>
            <w:r w:rsidRPr="005D18C4">
              <w:rPr>
                <w:color w:val="000000"/>
                <w:sz w:val="24"/>
              </w:rPr>
              <w:t>5</w:t>
            </w:r>
          </w:p>
        </w:tc>
      </w:tr>
    </w:tbl>
    <w:p w:rsidR="00C17ACC" w:rsidRPr="005D18C4" w:rsidRDefault="00C17ACC" w:rsidP="002A5C94">
      <w:pPr>
        <w:autoSpaceDE w:val="0"/>
        <w:autoSpaceDN w:val="0"/>
        <w:spacing w:after="120"/>
        <w:rPr>
          <w:b/>
          <w:bCs/>
          <w:sz w:val="24"/>
        </w:rPr>
      </w:pPr>
      <w:r w:rsidRPr="005D18C4">
        <w:rPr>
          <w:b/>
          <w:bCs/>
          <w:sz w:val="24"/>
        </w:rPr>
        <w:t>1. Организационно-распорядительная документация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3751"/>
        <w:gridCol w:w="1094"/>
        <w:gridCol w:w="2233"/>
        <w:gridCol w:w="2022"/>
      </w:tblGrid>
      <w:tr w:rsidR="00C17ACC" w:rsidRPr="005D18C4" w:rsidTr="00CF1CD2">
        <w:trPr>
          <w:trHeight w:val="267"/>
        </w:trPr>
        <w:tc>
          <w:tcPr>
            <w:tcW w:w="1135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01-01</w:t>
            </w:r>
          </w:p>
        </w:tc>
        <w:tc>
          <w:tcPr>
            <w:tcW w:w="3827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Протоколы заседаний участковой избирательной комиссии и документы к ним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>ст.18б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По согласованию с ТИК и уполномоченным органом исполнительной власти субъекта Российской Федерации в области архивного дела могут быть уничтожены через 5 лет после истечения срока полномочий участковой комиссии</w:t>
            </w:r>
          </w:p>
        </w:tc>
      </w:tr>
      <w:tr w:rsidR="00C17ACC" w:rsidRPr="005D18C4" w:rsidTr="00CF1CD2">
        <w:trPr>
          <w:trHeight w:val="267"/>
        </w:trPr>
        <w:tc>
          <w:tcPr>
            <w:tcW w:w="1135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01-02</w:t>
            </w:r>
          </w:p>
        </w:tc>
        <w:tc>
          <w:tcPr>
            <w:tcW w:w="3827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Списки лиц, присутствовавших при установлении итогов голосования и составлении протокола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spacing w:before="120"/>
              <w:rPr>
                <w:sz w:val="24"/>
              </w:rPr>
            </w:pPr>
            <w:r w:rsidRPr="005D18C4"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>ст.18б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 истечении срока полномочий УИК передаются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135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01-03</w:t>
            </w:r>
          </w:p>
        </w:tc>
        <w:tc>
          <w:tcPr>
            <w:tcW w:w="3827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Копии постановлений, инструктивных писем, обращений ЦИК России, избирательной комиссии субъекта Российской Федерации, ТИК по вопросам подготовки и проведения выборов</w:t>
            </w:r>
          </w:p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ДМН (до минования надобности)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>ст.18б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1843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4"/>
              </w:rPr>
              <w:t>Присланные для сведения</w:t>
            </w:r>
          </w:p>
        </w:tc>
      </w:tr>
      <w:tr w:rsidR="00C17ACC" w:rsidRPr="005D18C4" w:rsidTr="00CF1CD2">
        <w:trPr>
          <w:trHeight w:val="267"/>
        </w:trPr>
        <w:tc>
          <w:tcPr>
            <w:tcW w:w="1135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01-04</w:t>
            </w:r>
          </w:p>
        </w:tc>
        <w:tc>
          <w:tcPr>
            <w:tcW w:w="3827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Копии документов законодательного, исполнительного органа государственной власти субъекта Российской Федерации, главы местной администрации по вопросам подготовки и проведения выборов 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ДМН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>ст.18а(1)</w:t>
            </w:r>
          </w:p>
        </w:tc>
        <w:tc>
          <w:tcPr>
            <w:tcW w:w="1843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4"/>
              </w:rPr>
              <w:t xml:space="preserve"> Присланные для сведения</w:t>
            </w:r>
          </w:p>
        </w:tc>
      </w:tr>
    </w:tbl>
    <w:p w:rsidR="00C17ACC" w:rsidRPr="005D18C4" w:rsidRDefault="00C17ACC" w:rsidP="002A5C94">
      <w:pPr>
        <w:autoSpaceDE w:val="0"/>
        <w:autoSpaceDN w:val="0"/>
        <w:spacing w:before="120" w:after="120"/>
        <w:rPr>
          <w:b/>
          <w:bCs/>
          <w:sz w:val="24"/>
        </w:rPr>
      </w:pPr>
      <w:r w:rsidRPr="005D18C4">
        <w:rPr>
          <w:b/>
          <w:bCs/>
          <w:sz w:val="24"/>
        </w:rPr>
        <w:t>2. Планирование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864"/>
        <w:gridCol w:w="1134"/>
        <w:gridCol w:w="2268"/>
        <w:gridCol w:w="1843"/>
      </w:tblGrid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02-01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План работы участковой избирательной комиссии по правовому, организационному и материально-техническому обеспечению подготовки и проведения выборов и планы работ отдельных членов комиссии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1 год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 xml:space="preserve">ст.291 </w:t>
            </w:r>
            <w:r>
              <w:rPr>
                <w:b/>
                <w:sz w:val="24"/>
              </w:rPr>
              <w:br/>
            </w:r>
          </w:p>
        </w:tc>
        <w:tc>
          <w:tcPr>
            <w:tcW w:w="1843" w:type="dxa"/>
          </w:tcPr>
          <w:p w:rsidR="00C17ACC" w:rsidRPr="00591E83" w:rsidRDefault="00C17ACC" w:rsidP="00CF1CD2">
            <w:pPr>
              <w:autoSpaceDE w:val="0"/>
              <w:autoSpaceDN w:val="0"/>
              <w:rPr>
                <w:strike/>
                <w:sz w:val="24"/>
              </w:rPr>
            </w:pPr>
          </w:p>
        </w:tc>
      </w:tr>
    </w:tbl>
    <w:p w:rsidR="00C17ACC" w:rsidRPr="005D18C4" w:rsidRDefault="00C17ACC" w:rsidP="002A5C94">
      <w:pPr>
        <w:autoSpaceDE w:val="0"/>
        <w:autoSpaceDN w:val="0"/>
        <w:spacing w:before="120" w:after="120"/>
        <w:rPr>
          <w:b/>
          <w:bCs/>
          <w:sz w:val="24"/>
        </w:rPr>
      </w:pPr>
      <w:r w:rsidRPr="005D18C4">
        <w:rPr>
          <w:b/>
          <w:bCs/>
          <w:sz w:val="24"/>
        </w:rPr>
        <w:t>3. Документационное обеспечение работы комиссии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864"/>
        <w:gridCol w:w="1134"/>
        <w:gridCol w:w="2268"/>
        <w:gridCol w:w="1843"/>
      </w:tblGrid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03-01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Номенклатура дел участковой избирательной комиссии 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>ст.200а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 истечении срока полномочий УИК передается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03-02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Журнал регистрации входящих документов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E42E2D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  <w:r w:rsidRPr="009B6529">
              <w:rPr>
                <w:sz w:val="24"/>
              </w:rPr>
              <w:t>5 лет</w:t>
            </w:r>
            <w:r>
              <w:rPr>
                <w:b/>
                <w:sz w:val="24"/>
              </w:rPr>
              <w:br/>
              <w:t>ст.258г</w:t>
            </w:r>
          </w:p>
        </w:tc>
        <w:tc>
          <w:tcPr>
            <w:tcW w:w="1843" w:type="dxa"/>
          </w:tcPr>
          <w:p w:rsidR="00C17ACC" w:rsidRPr="008762D1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8762D1">
              <w:rPr>
                <w:sz w:val="24"/>
              </w:rPr>
              <w:t>По истечении срока полномочий УИК передается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03-03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Журнал регистрации исходящих документов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E42E2D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  <w:r w:rsidRPr="009B6529">
              <w:rPr>
                <w:sz w:val="24"/>
              </w:rPr>
              <w:t>5 лет</w:t>
            </w:r>
            <w:r>
              <w:rPr>
                <w:b/>
                <w:sz w:val="24"/>
              </w:rPr>
              <w:br/>
              <w:t>ст.258г</w:t>
            </w:r>
          </w:p>
        </w:tc>
        <w:tc>
          <w:tcPr>
            <w:tcW w:w="1843" w:type="dxa"/>
          </w:tcPr>
          <w:p w:rsidR="00C17ACC" w:rsidRPr="008762D1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8762D1">
              <w:rPr>
                <w:sz w:val="24"/>
              </w:rPr>
              <w:t>По истечении срока полномочий УИК передается в ТИК</w:t>
            </w:r>
          </w:p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</w:t>
            </w:r>
            <w:r>
              <w:rPr>
                <w:sz w:val="24"/>
              </w:rPr>
              <w:t>4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Переписка УИК по вопросам ее работы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F8254E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  <w:r w:rsidRPr="009B6529">
              <w:rPr>
                <w:sz w:val="24"/>
              </w:rPr>
              <w:t>5 лет ЭПК</w:t>
            </w:r>
            <w:r w:rsidRPr="009B6529">
              <w:rPr>
                <w:sz w:val="24"/>
              </w:rPr>
              <w:br/>
            </w:r>
            <w:r>
              <w:rPr>
                <w:b/>
                <w:sz w:val="24"/>
              </w:rPr>
              <w:t>ст.33</w:t>
            </w:r>
          </w:p>
        </w:tc>
        <w:tc>
          <w:tcPr>
            <w:tcW w:w="1843" w:type="dxa"/>
          </w:tcPr>
          <w:p w:rsidR="00C17ACC" w:rsidRPr="008762D1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8762D1">
              <w:rPr>
                <w:sz w:val="24"/>
              </w:rPr>
              <w:t>По истечении срока полномочий УИК передается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</w:t>
            </w:r>
            <w:r>
              <w:rPr>
                <w:sz w:val="24"/>
              </w:rPr>
              <w:t>5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Список избирателей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0"/>
              </w:rPr>
              <w:t>Хранятся не менее одного года со дня официального опубликования результатов выборов, затем уничтожаются по акту в установленном порядке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</w:t>
            </w:r>
            <w:r>
              <w:rPr>
                <w:sz w:val="24"/>
              </w:rPr>
              <w:t>6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Акт о передаче участковой избирательной комиссии списка избирателей, документы УИК о внесении изменений в список избирателей, документы, полученные из ТИК о внесении изменений в список избирателей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1 год</w:t>
            </w:r>
            <w:r>
              <w:rPr>
                <w:sz w:val="24"/>
              </w:rPr>
              <w:br/>
            </w:r>
            <w:r w:rsidRPr="008762D1">
              <w:rPr>
                <w:b/>
                <w:sz w:val="24"/>
              </w:rPr>
              <w:t>ст.781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03-0</w:t>
            </w:r>
            <w:r>
              <w:rPr>
                <w:sz w:val="24"/>
              </w:rPr>
              <w:t>7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Заверенная ТИК выписка из реестра выдачи избирателям открепительных удостоверений, заявления избирателей о выдаче открепительных удостоверений, доверенности на получение открепительных удостоверений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1 год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</w:t>
            </w:r>
            <w:r w:rsidRPr="00F8254E">
              <w:rPr>
                <w:sz w:val="24"/>
              </w:rPr>
              <w:t>08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выдачи членам УИК избирательных бюллетеней для голосования вне помещения для голосования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1 год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03-</w:t>
            </w:r>
            <w:r>
              <w:rPr>
                <w:sz w:val="24"/>
              </w:rPr>
              <w:t>09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Ведомость выдачи председателем УИК членам комиссии с правом решающего голоса избирательных бюллетеней для голосования в помещении для голосования, акт о передаче помещения УИК под охрану, ведомость регистрации выдачи заверенных копий протокола об итогах голосования, акт о передаче избирательной документации в ТИК и другие акты, составленные УИК 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1 год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</w:tbl>
    <w:p w:rsidR="00C17ACC" w:rsidRPr="005D18C4" w:rsidRDefault="00C17ACC" w:rsidP="002A5C94">
      <w:pPr>
        <w:autoSpaceDE w:val="0"/>
        <w:autoSpaceDN w:val="0"/>
        <w:spacing w:before="120" w:after="120"/>
        <w:rPr>
          <w:b/>
          <w:bCs/>
          <w:sz w:val="24"/>
        </w:rPr>
      </w:pPr>
      <w:r w:rsidRPr="005D18C4">
        <w:rPr>
          <w:b/>
          <w:bCs/>
          <w:sz w:val="24"/>
        </w:rPr>
        <w:t>4. Документы строгой отчетности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864"/>
        <w:gridCol w:w="1134"/>
        <w:gridCol w:w="2268"/>
        <w:gridCol w:w="1843"/>
      </w:tblGrid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04-01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Избирательные бюллетени с марками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0"/>
              </w:rPr>
              <w:t>Хранятся не менее одного года со дня официального опубликования результатов выборов, затем уничтожаются по акту в установленном порядке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04-02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Открепительные удостоверения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0"/>
              </w:rPr>
              <w:t>Хранятся не менее одного года со дня официального опубликования результатов выборов, затем уничтожаются по акту в установленном порядке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D18C4">
              <w:rPr>
                <w:sz w:val="24"/>
              </w:rPr>
              <w:t xml:space="preserve">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spacing w:before="100" w:after="100"/>
              <w:jc w:val="left"/>
              <w:rPr>
                <w:sz w:val="24"/>
              </w:rPr>
            </w:pPr>
            <w:r w:rsidRPr="005D18C4">
              <w:rPr>
                <w:sz w:val="24"/>
              </w:rPr>
              <w:t>04-03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Первый и второй экземпляры протокола об итогах голосования и приобщенные к ним особые мнения членов УИК с правом решающего голоса, жалобы (заявления) на нарушения Федерального закона, поступившие в УИК в день голосования и до окончания подсчета голосов избирателей, а также принятые по указанным жалобам (заявлениям) решения УИК 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ind w:left="-108" w:right="-108"/>
              <w:rPr>
                <w:sz w:val="24"/>
              </w:rPr>
            </w:pPr>
            <w:r w:rsidRPr="005D18C4">
              <w:rPr>
                <w:sz w:val="24"/>
              </w:rPr>
              <w:t xml:space="preserve">Первый экземпляр </w:t>
            </w:r>
            <w:r w:rsidRPr="005D18C4">
              <w:rPr>
                <w:sz w:val="24"/>
              </w:rPr>
              <w:br/>
              <w:t>с приобщенными материалами незамедлительно после подписа</w:t>
            </w:r>
            <w:r>
              <w:rPr>
                <w:sz w:val="24"/>
              </w:rPr>
              <w:t>ния передается в ТИК, а второй с приобщенными к нему</w:t>
            </w:r>
            <w:r w:rsidRPr="005D18C4">
              <w:rPr>
                <w:sz w:val="24"/>
              </w:rPr>
              <w:t xml:space="preserve"> </w:t>
            </w:r>
            <w:r w:rsidRPr="005D18C4">
              <w:rPr>
                <w:sz w:val="24"/>
              </w:rPr>
              <w:br/>
              <w:t>заверенными копиями особых мн</w:t>
            </w:r>
            <w:r>
              <w:rPr>
                <w:sz w:val="24"/>
              </w:rPr>
              <w:t>ений членов УИК передается в соответствии с п.31 ст.67 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04-04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Акты о получении УИК открепительных удостоверений, избирательных бюллетеней, специальных знаков (марок), акты о погашении испорченных избирательных бюллетеней, акт о погашении неиспользованных открепительных удостоверений, другие акты, составленные УИК 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5 лет</w:t>
            </w:r>
          </w:p>
        </w:tc>
        <w:tc>
          <w:tcPr>
            <w:tcW w:w="1843" w:type="dxa"/>
          </w:tcPr>
          <w:p w:rsidR="00C17ACC" w:rsidRPr="00F8254E" w:rsidRDefault="00C17ACC" w:rsidP="00CF1CD2">
            <w:pPr>
              <w:autoSpaceDE w:val="0"/>
              <w:autoSpaceDN w:val="0"/>
              <w:rPr>
                <w:strike/>
                <w:sz w:val="24"/>
              </w:rPr>
            </w:pPr>
          </w:p>
        </w:tc>
      </w:tr>
    </w:tbl>
    <w:p w:rsidR="00C17ACC" w:rsidRPr="005D18C4" w:rsidRDefault="00C17ACC" w:rsidP="002A5C94">
      <w:pPr>
        <w:keepNext/>
        <w:spacing w:before="100" w:after="100"/>
        <w:outlineLvl w:val="0"/>
        <w:rPr>
          <w:b/>
          <w:kern w:val="32"/>
          <w:sz w:val="24"/>
        </w:rPr>
      </w:pPr>
      <w:r w:rsidRPr="005D18C4">
        <w:rPr>
          <w:b/>
          <w:kern w:val="32"/>
          <w:sz w:val="24"/>
        </w:rPr>
        <w:t>5. Документы по рассмотрению жалоб и заявлений избирателей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858"/>
        <w:gridCol w:w="1131"/>
        <w:gridCol w:w="2265"/>
        <w:gridCol w:w="1857"/>
      </w:tblGrid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05-01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Реестр </w:t>
            </w:r>
            <w:r>
              <w:rPr>
                <w:b/>
                <w:sz w:val="24"/>
              </w:rPr>
              <w:t>(</w:t>
            </w:r>
            <w:r w:rsidRPr="009B6529">
              <w:rPr>
                <w:sz w:val="24"/>
              </w:rPr>
              <w:t>журнал)</w:t>
            </w:r>
            <w:r>
              <w:rPr>
                <w:b/>
                <w:sz w:val="24"/>
              </w:rPr>
              <w:t xml:space="preserve"> </w:t>
            </w:r>
            <w:r w:rsidRPr="005D18C4">
              <w:rPr>
                <w:sz w:val="24"/>
              </w:rPr>
              <w:t xml:space="preserve">учета жалоб (заявлений) на нарушения избирательного законодательства 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F8254E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  <w:r w:rsidRPr="009B6529">
              <w:rPr>
                <w:sz w:val="24"/>
              </w:rPr>
              <w:t>5 лет</w:t>
            </w:r>
            <w:r>
              <w:rPr>
                <w:b/>
                <w:sz w:val="24"/>
              </w:rPr>
              <w:br/>
              <w:t>ст.258е</w:t>
            </w:r>
          </w:p>
        </w:tc>
        <w:tc>
          <w:tcPr>
            <w:tcW w:w="1843" w:type="dxa"/>
          </w:tcPr>
          <w:p w:rsidR="00C17ACC" w:rsidRPr="009D3F10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D3F10">
              <w:rPr>
                <w:sz w:val="24"/>
              </w:rPr>
              <w:t>По истечении срока полномочий УИК передается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05-02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Жалобы и заявления на нарушения избирательного законодательства, поступившие в УИК. Решения, принятые по жалобам и заявлениям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Постоянно</w:t>
            </w:r>
            <w:r>
              <w:rPr>
                <w:sz w:val="24"/>
              </w:rPr>
              <w:br/>
            </w:r>
            <w:r w:rsidRPr="009D3F10">
              <w:rPr>
                <w:b/>
                <w:sz w:val="24"/>
              </w:rPr>
              <w:t>ст.183а</w:t>
            </w:r>
          </w:p>
        </w:tc>
        <w:tc>
          <w:tcPr>
            <w:tcW w:w="1843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По истечении срока полномочий УИК передаются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4"/>
              </w:rPr>
              <w:t>05-03</w:t>
            </w:r>
          </w:p>
        </w:tc>
        <w:tc>
          <w:tcPr>
            <w:tcW w:w="3864" w:type="dxa"/>
          </w:tcPr>
          <w:p w:rsidR="00C17ACC" w:rsidRPr="009B6529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9B6529">
              <w:rPr>
                <w:sz w:val="24"/>
              </w:rPr>
              <w:t>Переписка с гражданами по рассмотрению их обращений</w:t>
            </w:r>
          </w:p>
        </w:tc>
        <w:tc>
          <w:tcPr>
            <w:tcW w:w="1134" w:type="dxa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C17ACC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  <w:r w:rsidRPr="009B6529">
              <w:rPr>
                <w:sz w:val="24"/>
              </w:rPr>
              <w:t>5 лет ЭПК</w:t>
            </w:r>
            <w:r>
              <w:rPr>
                <w:b/>
                <w:sz w:val="24"/>
              </w:rPr>
              <w:br/>
              <w:t>ст.183б,в</w:t>
            </w:r>
          </w:p>
          <w:p w:rsidR="00C17ACC" w:rsidRPr="00F8254E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4"/>
              </w:rPr>
              <w:t>В случае неоднократного обращения – 5л. после последнего рассмотрения</w:t>
            </w:r>
          </w:p>
        </w:tc>
      </w:tr>
    </w:tbl>
    <w:p w:rsidR="00C17ACC" w:rsidRPr="005D18C4" w:rsidRDefault="00C17ACC" w:rsidP="002A5C94">
      <w:pPr>
        <w:autoSpaceDE w:val="0"/>
        <w:autoSpaceDN w:val="0"/>
        <w:spacing w:before="120" w:after="120"/>
        <w:rPr>
          <w:b/>
          <w:bCs/>
          <w:sz w:val="24"/>
        </w:rPr>
      </w:pPr>
      <w:r w:rsidRPr="005D18C4">
        <w:rPr>
          <w:b/>
          <w:bCs/>
          <w:sz w:val="24"/>
        </w:rPr>
        <w:t>6. Финансовые документы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"/>
        <w:gridCol w:w="780"/>
        <w:gridCol w:w="3864"/>
        <w:gridCol w:w="169"/>
        <w:gridCol w:w="965"/>
        <w:gridCol w:w="1157"/>
        <w:gridCol w:w="527"/>
        <w:gridCol w:w="584"/>
        <w:gridCol w:w="1524"/>
        <w:gridCol w:w="319"/>
      </w:tblGrid>
      <w:tr w:rsidR="00C17ACC" w:rsidRPr="005D18C4" w:rsidTr="00CF1CD2">
        <w:trPr>
          <w:trHeight w:val="267"/>
        </w:trPr>
        <w:tc>
          <w:tcPr>
            <w:tcW w:w="1098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06-01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Отчет о поступлении и расходовании средств, выделенных на подготовку и проведение выборов</w:t>
            </w:r>
            <w:r w:rsidRPr="00D6555E">
              <w:rPr>
                <w:strike/>
                <w:sz w:val="24"/>
              </w:rPr>
              <w:t xml:space="preserve">, </w:t>
            </w:r>
            <w:r w:rsidRPr="003D6723">
              <w:rPr>
                <w:sz w:val="24"/>
              </w:rPr>
              <w:t xml:space="preserve">и приложенные к отчету первичные финансовые документы </w:t>
            </w:r>
          </w:p>
        </w:tc>
        <w:tc>
          <w:tcPr>
            <w:tcW w:w="1134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C17ACC" w:rsidRPr="009B6529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9B6529">
              <w:rPr>
                <w:sz w:val="22"/>
              </w:rPr>
              <w:t>Хранятся не менее одного года со дня официального опубликования решения о назначении следующих выборов, а затем уничтожаются по акту в установленном порядке</w:t>
            </w:r>
          </w:p>
        </w:tc>
        <w:tc>
          <w:tcPr>
            <w:tcW w:w="1843" w:type="dxa"/>
            <w:gridSpan w:val="2"/>
          </w:tcPr>
          <w:p w:rsidR="00C17ACC" w:rsidRPr="00D6555E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D6555E">
              <w:rPr>
                <w:sz w:val="24"/>
              </w:rPr>
              <w:t>По истечении срока полномочий УИК передаются в ТИК</w:t>
            </w:r>
          </w:p>
        </w:tc>
      </w:tr>
      <w:tr w:rsidR="00C17ACC" w:rsidRPr="005D18C4" w:rsidTr="00CF1CD2">
        <w:trPr>
          <w:trHeight w:val="267"/>
        </w:trPr>
        <w:tc>
          <w:tcPr>
            <w:tcW w:w="10207" w:type="dxa"/>
            <w:gridSpan w:val="10"/>
          </w:tcPr>
          <w:p w:rsidR="00C17ACC" w:rsidRPr="005D18C4" w:rsidRDefault="00C17ACC" w:rsidP="00CF1CD2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</w:rPr>
            </w:pPr>
            <w:r w:rsidRPr="005D18C4">
              <w:rPr>
                <w:b/>
                <w:bCs/>
                <w:sz w:val="24"/>
              </w:rPr>
              <w:t>7. Документы по обучению членов участковой избирательной комиссии</w:t>
            </w:r>
          </w:p>
          <w:p w:rsidR="00C17ACC" w:rsidRPr="005D18C4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07-01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 xml:space="preserve">Программа обучения </w:t>
            </w:r>
            <w:r w:rsidRPr="005D18C4">
              <w:rPr>
                <w:bCs/>
                <w:sz w:val="24"/>
              </w:rPr>
              <w:t>членов участковой избирательной комиссии</w:t>
            </w:r>
          </w:p>
        </w:tc>
        <w:tc>
          <w:tcPr>
            <w:tcW w:w="1134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C17ACC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ДМН</w:t>
            </w:r>
          </w:p>
          <w:p w:rsidR="00C17ACC" w:rsidRPr="009D3F10" w:rsidRDefault="00C17ACC" w:rsidP="00CF1CD2">
            <w:pPr>
              <w:autoSpaceDE w:val="0"/>
              <w:autoSpaceDN w:val="0"/>
              <w:rPr>
                <w:b/>
                <w:sz w:val="24"/>
              </w:rPr>
            </w:pPr>
            <w:r w:rsidRPr="009D3F10">
              <w:rPr>
                <w:b/>
                <w:sz w:val="24"/>
              </w:rPr>
              <w:t>ст.710б</w:t>
            </w:r>
          </w:p>
        </w:tc>
        <w:tc>
          <w:tcPr>
            <w:tcW w:w="1843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</w:tr>
      <w:tr w:rsidR="00C17ACC" w:rsidRPr="005D18C4" w:rsidTr="00CF1CD2">
        <w:trPr>
          <w:trHeight w:val="267"/>
        </w:trPr>
        <w:tc>
          <w:tcPr>
            <w:tcW w:w="1098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07-02</w:t>
            </w:r>
          </w:p>
        </w:tc>
        <w:tc>
          <w:tcPr>
            <w:tcW w:w="3864" w:type="dxa"/>
          </w:tcPr>
          <w:p w:rsidR="00C17ACC" w:rsidRPr="005D18C4" w:rsidRDefault="00C17ACC" w:rsidP="00CF1CD2">
            <w:pPr>
              <w:autoSpaceDE w:val="0"/>
              <w:autoSpaceDN w:val="0"/>
              <w:jc w:val="left"/>
              <w:rPr>
                <w:sz w:val="24"/>
              </w:rPr>
            </w:pPr>
            <w:r w:rsidRPr="005D18C4">
              <w:rPr>
                <w:sz w:val="24"/>
              </w:rPr>
              <w:t>Методические материалы по обучению членов участковой избирательной комиссии</w:t>
            </w:r>
          </w:p>
        </w:tc>
        <w:tc>
          <w:tcPr>
            <w:tcW w:w="1134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ДМН</w:t>
            </w:r>
            <w:r>
              <w:rPr>
                <w:sz w:val="24"/>
              </w:rPr>
              <w:br/>
            </w:r>
            <w:r w:rsidRPr="009D3F10">
              <w:rPr>
                <w:b/>
                <w:sz w:val="24"/>
              </w:rPr>
              <w:t>ст.712б</w:t>
            </w:r>
          </w:p>
        </w:tc>
        <w:tc>
          <w:tcPr>
            <w:tcW w:w="1843" w:type="dxa"/>
            <w:gridSpan w:val="2"/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</w:tr>
      <w:tr w:rsidR="00C17ACC" w:rsidRPr="005D18C4" w:rsidTr="00CF1CD2">
        <w:trPr>
          <w:gridBefore w:val="1"/>
          <w:gridAfter w:val="1"/>
          <w:wBefore w:w="318" w:type="dxa"/>
          <w:wAfter w:w="319" w:type="dxa"/>
          <w:cantSplit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 xml:space="preserve">Секретарь участковой избирательной комиссии избирательного участка </w:t>
            </w:r>
            <w:r w:rsidRPr="005D18C4">
              <w:rPr>
                <w:sz w:val="24"/>
              </w:rPr>
              <w:br/>
              <w:t>№ _______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right w:val="nil"/>
            </w:tcBorders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</w:p>
        </w:tc>
      </w:tr>
      <w:tr w:rsidR="00C17ACC" w:rsidRPr="005D18C4" w:rsidTr="00CF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19" w:type="dxa"/>
          <w:trHeight w:val="256"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CC" w:rsidRPr="005D18C4" w:rsidRDefault="00C17ACC" w:rsidP="00CF1CD2">
            <w:pPr>
              <w:autoSpaceDE w:val="0"/>
              <w:autoSpaceDN w:val="0"/>
              <w:rPr>
                <w:sz w:val="24"/>
              </w:rPr>
            </w:pPr>
            <w:r w:rsidRPr="005D18C4">
              <w:rPr>
                <w:sz w:val="24"/>
              </w:rPr>
              <w:t>«_____» ______________ 20___ г.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ACC" w:rsidRPr="005D18C4" w:rsidRDefault="00C17ACC" w:rsidP="00CF1CD2">
            <w:pPr>
              <w:autoSpaceDE w:val="0"/>
              <w:autoSpaceDN w:val="0"/>
              <w:rPr>
                <w:i/>
                <w:iCs/>
                <w:sz w:val="24"/>
              </w:rPr>
            </w:pPr>
            <w:r w:rsidRPr="005D18C4">
              <w:rPr>
                <w:i/>
                <w:iCs/>
                <w:sz w:val="24"/>
              </w:rPr>
              <w:t xml:space="preserve">        подпись                 инициалы, фамилия</w:t>
            </w:r>
          </w:p>
        </w:tc>
      </w:tr>
    </w:tbl>
    <w:p w:rsidR="00C17ACC" w:rsidRDefault="00C17ACC" w:rsidP="002A5C94"/>
    <w:p w:rsidR="00C17ACC" w:rsidRDefault="00C17ACC"/>
    <w:sectPr w:rsidR="00C17ACC" w:rsidSect="000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C94"/>
    <w:rsid w:val="00052574"/>
    <w:rsid w:val="0006784B"/>
    <w:rsid w:val="002A5C94"/>
    <w:rsid w:val="0038484C"/>
    <w:rsid w:val="003D6723"/>
    <w:rsid w:val="004110F3"/>
    <w:rsid w:val="0044600A"/>
    <w:rsid w:val="00591E83"/>
    <w:rsid w:val="005D18C4"/>
    <w:rsid w:val="008762D1"/>
    <w:rsid w:val="009B6529"/>
    <w:rsid w:val="009C5980"/>
    <w:rsid w:val="009D3F10"/>
    <w:rsid w:val="00A414C4"/>
    <w:rsid w:val="00A473F0"/>
    <w:rsid w:val="00C17ACC"/>
    <w:rsid w:val="00CF1CD2"/>
    <w:rsid w:val="00D6555E"/>
    <w:rsid w:val="00DD3CE2"/>
    <w:rsid w:val="00E42E2D"/>
    <w:rsid w:val="00F8254E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9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C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C9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обыч"/>
    <w:basedOn w:val="Heading1"/>
    <w:uiPriority w:val="99"/>
    <w:rsid w:val="002A5C94"/>
    <w:pPr>
      <w:keepLines w:val="0"/>
      <w:spacing w:before="0"/>
      <w:ind w:firstLine="709"/>
    </w:pPr>
    <w:rPr>
      <w:rFonts w:ascii="Times New Roman" w:hAnsi="Times New Roman"/>
      <w:b w:val="0"/>
      <w:bCs w:val="0"/>
      <w:color w:val="auto"/>
      <w:kern w:val="28"/>
      <w:szCs w:val="20"/>
    </w:rPr>
  </w:style>
  <w:style w:type="paragraph" w:customStyle="1" w:styleId="ConsNormal">
    <w:name w:val="ConsNormal"/>
    <w:uiPriority w:val="99"/>
    <w:rsid w:val="00DD3C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931</Words>
  <Characters>5308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УТВЕРЖДЕНА</dc:title>
  <dc:subject/>
  <dc:creator>Admin</dc:creator>
  <cp:keywords/>
  <dc:description/>
  <cp:lastModifiedBy>Есенин</cp:lastModifiedBy>
  <cp:revision>2</cp:revision>
  <dcterms:created xsi:type="dcterms:W3CDTF">2013-11-14T12:23:00Z</dcterms:created>
  <dcterms:modified xsi:type="dcterms:W3CDTF">2013-11-14T12:23:00Z</dcterms:modified>
</cp:coreProperties>
</file>