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23" w:rsidRDefault="007E329F">
      <w:r w:rsidRPr="007E329F">
        <w:drawing>
          <wp:inline distT="0" distB="0" distL="0" distR="0">
            <wp:extent cx="9286875" cy="5867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62C23" w:rsidSect="007E3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29F"/>
    <w:rsid w:val="007E329F"/>
    <w:rsid w:val="00D6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i="1"/>
              <a:t>Возрастное</a:t>
            </a:r>
            <a:r>
              <a:rPr lang="ru-RU" sz="1400" i="1" baseline="0"/>
              <a:t> распределение избирателей Молоковского района на 01.01.2014 г.</a:t>
            </a:r>
            <a:endParaRPr lang="ru-RU" sz="1400" i="1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Lit>
              <c:ptCount val="5"/>
              <c:pt idx="0">
                <c:v>18-30</c:v>
              </c:pt>
              <c:pt idx="1">
                <c:v>31-40</c:v>
              </c:pt>
              <c:pt idx="2">
                <c:v>41-50</c:v>
              </c:pt>
              <c:pt idx="3">
                <c:v>51-60</c:v>
              </c:pt>
              <c:pt idx="4">
                <c:v>61-100</c:v>
              </c:pt>
            </c:strLit>
          </c:cat>
          <c:val>
            <c:numRef>
              <c:f>Лист3!$F$3:$F$7</c:f>
              <c:numCache>
                <c:formatCode>General</c:formatCode>
                <c:ptCount val="5"/>
                <c:pt idx="0">
                  <c:v>1141</c:v>
                </c:pt>
                <c:pt idx="1">
                  <c:v>651</c:v>
                </c:pt>
                <c:pt idx="2">
                  <c:v>791</c:v>
                </c:pt>
                <c:pt idx="3">
                  <c:v>928</c:v>
                </c:pt>
                <c:pt idx="4">
                  <c:v>1130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 rtl="0">
            <a:defRPr sz="1200" b="1"/>
          </a:pPr>
          <a:endParaRPr lang="ru-RU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</cdr:x>
      <cdr:y>0.24537</cdr:y>
    </cdr:from>
    <cdr:to>
      <cdr:x>0.19167</cdr:x>
      <cdr:y>0.86343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4300" y="673100"/>
          <a:ext cx="762000" cy="1695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0.02639</cdr:x>
      <cdr:y>0.30324</cdr:y>
    </cdr:from>
    <cdr:to>
      <cdr:x>0.19861</cdr:x>
      <cdr:y>0.82639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0650" y="831850"/>
          <a:ext cx="787400" cy="1435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2014-06-09T10:55:00Z</dcterms:created>
  <dcterms:modified xsi:type="dcterms:W3CDTF">2014-06-09T10:56:00Z</dcterms:modified>
</cp:coreProperties>
</file>