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4A0"/>
      </w:tblPr>
      <w:tblGrid>
        <w:gridCol w:w="5322"/>
      </w:tblGrid>
      <w:tr w:rsidR="00B1198E" w:rsidTr="00B1198E">
        <w:trPr>
          <w:trHeight w:val="359"/>
          <w:jc w:val="right"/>
        </w:trPr>
        <w:tc>
          <w:tcPr>
            <w:tcW w:w="5322" w:type="dxa"/>
            <w:hideMark/>
          </w:tcPr>
          <w:p w:rsidR="00B1198E" w:rsidRDefault="00B1198E">
            <w:pPr>
              <w:ind w:left="357" w:hanging="357"/>
              <w:jc w:val="center"/>
              <w:rPr>
                <w:sz w:val="28"/>
              </w:rPr>
            </w:pPr>
            <w:r>
              <w:rPr>
                <w:sz w:val="28"/>
              </w:rPr>
              <w:t xml:space="preserve">Приложение </w:t>
            </w:r>
          </w:p>
        </w:tc>
      </w:tr>
      <w:tr w:rsidR="00B1198E" w:rsidTr="00B1198E">
        <w:trPr>
          <w:trHeight w:val="368"/>
          <w:jc w:val="right"/>
        </w:trPr>
        <w:tc>
          <w:tcPr>
            <w:tcW w:w="5322" w:type="dxa"/>
            <w:hideMark/>
          </w:tcPr>
          <w:p w:rsidR="00B1198E" w:rsidRDefault="00B1198E">
            <w:pPr>
              <w:ind w:left="357" w:hanging="357"/>
              <w:jc w:val="center"/>
              <w:rPr>
                <w:sz w:val="28"/>
                <w:szCs w:val="24"/>
              </w:rPr>
            </w:pPr>
            <w:r>
              <w:rPr>
                <w:sz w:val="28"/>
              </w:rPr>
              <w:t>УТВЕРЖДЕН</w:t>
            </w:r>
          </w:p>
        </w:tc>
      </w:tr>
      <w:tr w:rsidR="00B1198E" w:rsidTr="00B1198E">
        <w:trPr>
          <w:trHeight w:val="530"/>
          <w:jc w:val="right"/>
        </w:trPr>
        <w:tc>
          <w:tcPr>
            <w:tcW w:w="5322" w:type="dxa"/>
            <w:hideMark/>
          </w:tcPr>
          <w:p w:rsidR="00B1198E" w:rsidRDefault="00B1198E">
            <w:pPr>
              <w:jc w:val="center"/>
              <w:rPr>
                <w:sz w:val="28"/>
                <w:szCs w:val="24"/>
              </w:rPr>
            </w:pPr>
            <w:r>
              <w:rPr>
                <w:sz w:val="28"/>
              </w:rPr>
              <w:t xml:space="preserve">постановлением территориальной избирательной комиссии </w:t>
            </w:r>
          </w:p>
          <w:p w:rsidR="00B1198E" w:rsidRDefault="00B1198E">
            <w:pPr>
              <w:ind w:left="357" w:hanging="357"/>
              <w:jc w:val="center"/>
              <w:rPr>
                <w:i/>
                <w:sz w:val="28"/>
                <w:szCs w:val="16"/>
              </w:rPr>
            </w:pPr>
            <w:r>
              <w:rPr>
                <w:sz w:val="28"/>
              </w:rPr>
              <w:t>Молоковского  района</w:t>
            </w:r>
          </w:p>
        </w:tc>
      </w:tr>
      <w:tr w:rsidR="00B1198E" w:rsidTr="00B1198E">
        <w:trPr>
          <w:trHeight w:val="369"/>
          <w:jc w:val="right"/>
        </w:trPr>
        <w:tc>
          <w:tcPr>
            <w:tcW w:w="5322" w:type="dxa"/>
            <w:hideMark/>
          </w:tcPr>
          <w:p w:rsidR="00B1198E" w:rsidRDefault="008E6043" w:rsidP="00FE2500">
            <w:pPr>
              <w:ind w:left="357" w:hanging="357"/>
              <w:jc w:val="center"/>
              <w:rPr>
                <w:sz w:val="28"/>
                <w:szCs w:val="24"/>
              </w:rPr>
            </w:pPr>
            <w:r>
              <w:rPr>
                <w:sz w:val="28"/>
              </w:rPr>
              <w:t xml:space="preserve">от </w:t>
            </w:r>
            <w:r w:rsidR="00FE2500">
              <w:rPr>
                <w:sz w:val="28"/>
              </w:rPr>
              <w:t>10</w:t>
            </w:r>
            <w:r w:rsidR="00B1198E">
              <w:rPr>
                <w:sz w:val="28"/>
              </w:rPr>
              <w:t xml:space="preserve">.03.2016г. № </w:t>
            </w:r>
            <w:r w:rsidR="00FE2500">
              <w:rPr>
                <w:sz w:val="28"/>
              </w:rPr>
              <w:t>9/85</w:t>
            </w:r>
            <w:r w:rsidR="00B1198E">
              <w:rPr>
                <w:sz w:val="28"/>
              </w:rPr>
              <w:t>-4</w:t>
            </w:r>
          </w:p>
        </w:tc>
      </w:tr>
    </w:tbl>
    <w:p w:rsidR="00B1198E" w:rsidRDefault="00B1198E" w:rsidP="00B1198E">
      <w:pPr>
        <w:tabs>
          <w:tab w:val="left" w:pos="9639"/>
        </w:tabs>
        <w:jc w:val="center"/>
        <w:rPr>
          <w:rFonts w:ascii="Tahoma" w:hAnsi="Tahoma" w:cs="Tahoma"/>
          <w:b/>
          <w:bCs/>
          <w:color w:val="000000"/>
          <w:sz w:val="27"/>
        </w:rPr>
      </w:pPr>
    </w:p>
    <w:p w:rsidR="00B1198E" w:rsidRDefault="00B1198E" w:rsidP="00B1198E">
      <w:pPr>
        <w:tabs>
          <w:tab w:val="left" w:pos="9639"/>
        </w:tabs>
        <w:jc w:val="center"/>
        <w:rPr>
          <w:rFonts w:ascii="Tahoma" w:hAnsi="Tahoma" w:cs="Tahoma"/>
          <w:b/>
          <w:bCs/>
          <w:color w:val="000000"/>
          <w:sz w:val="27"/>
        </w:rPr>
      </w:pPr>
    </w:p>
    <w:p w:rsidR="00B1198E" w:rsidRDefault="00B1198E" w:rsidP="00B1198E">
      <w:pPr>
        <w:tabs>
          <w:tab w:val="left" w:pos="9639"/>
        </w:tabs>
        <w:jc w:val="center"/>
        <w:rPr>
          <w:b/>
          <w:bCs/>
          <w:color w:val="000000"/>
          <w:sz w:val="27"/>
          <w:szCs w:val="27"/>
        </w:rPr>
      </w:pPr>
      <w:r>
        <w:rPr>
          <w:b/>
          <w:bCs/>
          <w:color w:val="000000"/>
          <w:sz w:val="27"/>
        </w:rPr>
        <w:t>РЕГЛАМЕНТ</w:t>
      </w:r>
    </w:p>
    <w:p w:rsidR="00B1198E" w:rsidRDefault="00B1198E" w:rsidP="00B1198E">
      <w:pPr>
        <w:tabs>
          <w:tab w:val="left" w:pos="9639"/>
        </w:tabs>
        <w:jc w:val="center"/>
        <w:rPr>
          <w:b/>
          <w:bCs/>
          <w:color w:val="000000"/>
          <w:sz w:val="27"/>
          <w:szCs w:val="24"/>
        </w:rPr>
      </w:pPr>
      <w:r>
        <w:rPr>
          <w:b/>
          <w:bCs/>
          <w:color w:val="000000"/>
          <w:sz w:val="27"/>
        </w:rPr>
        <w:t xml:space="preserve">территориальной избирательной комиссии Молоковского  района </w:t>
      </w:r>
    </w:p>
    <w:p w:rsidR="00B1198E" w:rsidRDefault="00B1198E" w:rsidP="00B1198E">
      <w:pPr>
        <w:tabs>
          <w:tab w:val="left" w:pos="9639"/>
        </w:tabs>
        <w:jc w:val="center"/>
        <w:rPr>
          <w:b/>
          <w:bCs/>
          <w:color w:val="000000"/>
          <w:sz w:val="27"/>
        </w:rPr>
      </w:pPr>
      <w:r>
        <w:rPr>
          <w:b/>
          <w:bCs/>
          <w:color w:val="000000"/>
          <w:sz w:val="27"/>
        </w:rPr>
        <w:t xml:space="preserve">Тверской области </w:t>
      </w:r>
    </w:p>
    <w:p w:rsidR="00B1198E" w:rsidRDefault="00B1198E" w:rsidP="00B1198E">
      <w:pPr>
        <w:tabs>
          <w:tab w:val="left" w:pos="9639"/>
        </w:tabs>
        <w:jc w:val="center"/>
        <w:rPr>
          <w:color w:val="000000"/>
          <w:sz w:val="28"/>
          <w:szCs w:val="28"/>
        </w:rPr>
      </w:pPr>
    </w:p>
    <w:p w:rsidR="00B1198E" w:rsidRDefault="00B1198E" w:rsidP="00B1198E">
      <w:pPr>
        <w:tabs>
          <w:tab w:val="left" w:pos="9639"/>
        </w:tabs>
        <w:spacing w:before="240" w:after="240"/>
        <w:jc w:val="center"/>
        <w:rPr>
          <w:b/>
          <w:color w:val="000000"/>
          <w:sz w:val="28"/>
          <w:szCs w:val="28"/>
        </w:rPr>
      </w:pPr>
      <w:r>
        <w:rPr>
          <w:b/>
          <w:color w:val="000000"/>
          <w:sz w:val="28"/>
          <w:szCs w:val="28"/>
        </w:rPr>
        <w:t>I.ОБЩИЕ ПОЛОЖЕНИЯ</w:t>
      </w:r>
    </w:p>
    <w:p w:rsidR="00B1198E" w:rsidRDefault="00B1198E" w:rsidP="00E42364">
      <w:pPr>
        <w:spacing w:line="360" w:lineRule="auto"/>
        <w:ind w:firstLine="709"/>
        <w:jc w:val="both"/>
        <w:rPr>
          <w:color w:val="000000"/>
          <w:sz w:val="28"/>
          <w:szCs w:val="28"/>
        </w:rPr>
      </w:pPr>
      <w:r>
        <w:rPr>
          <w:b/>
          <w:color w:val="000000"/>
          <w:sz w:val="28"/>
          <w:szCs w:val="28"/>
        </w:rPr>
        <w:t>Статья 1.</w:t>
      </w:r>
      <w:r>
        <w:rPr>
          <w:color w:val="000000"/>
          <w:sz w:val="28"/>
          <w:szCs w:val="28"/>
        </w:rPr>
        <w:t xml:space="preserve"> </w:t>
      </w:r>
      <w:proofErr w:type="gramStart"/>
      <w:r>
        <w:rPr>
          <w:color w:val="000000"/>
          <w:sz w:val="28"/>
          <w:szCs w:val="28"/>
        </w:rPr>
        <w:t>Настоящий Регламент определяет порядок и правила работы территориальной избирательной комиссии Молоковского  района Тверской области (далее – Комиссия), являющейся государственным органом Тверской области, организующим подготовку и проведение выборов на территории Молоковского  района Тверской области, референдумов на территории Молоковского  района Тверской области, голосование по отзыву Губернатора Тверской области на территории Молоковского  района в соответствии с компетенцией, установленной федеральными законами, Избирательным кодексом Тверской области</w:t>
      </w:r>
      <w:proofErr w:type="gramEnd"/>
      <w:r>
        <w:rPr>
          <w:color w:val="000000"/>
          <w:sz w:val="28"/>
          <w:szCs w:val="28"/>
        </w:rPr>
        <w:t xml:space="preserve"> от 07.04.2003 №20-ЗО (далее – Кодекс), законом Тверской области от 27.12.2012 №134-ЗО «Об отзыве Губернатора Тверской области», другими законами Тверской области, </w:t>
      </w:r>
      <w:proofErr w:type="gramStart"/>
      <w:r>
        <w:rPr>
          <w:color w:val="000000"/>
          <w:sz w:val="28"/>
          <w:szCs w:val="28"/>
        </w:rPr>
        <w:t>осуществляющим в пределах своей компетенции руководство деятельностью нижестоящих избирательных комиссий Молоковского  района Тверской области, а также контроль за соблюдением избирательных прав граждан Российской Федерации на территории Молоковского  района при проведении выборов Президента Российской Федерации, депутатов Государственной Думы Федерального Собрания Российской Федерации, Губернатора Тверской области, выборов депутатов Законодательного Собрания Тверской области, выборов в органы местного самоуправления на территории Молоковского района, права</w:t>
      </w:r>
      <w:proofErr w:type="gramEnd"/>
      <w:r>
        <w:rPr>
          <w:color w:val="000000"/>
          <w:sz w:val="28"/>
          <w:szCs w:val="28"/>
        </w:rPr>
        <w:t xml:space="preserve"> </w:t>
      </w:r>
      <w:proofErr w:type="gramStart"/>
      <w:r>
        <w:rPr>
          <w:color w:val="000000"/>
          <w:sz w:val="28"/>
          <w:szCs w:val="28"/>
        </w:rPr>
        <w:t xml:space="preserve">на участие в референдуме граждан Российской </w:t>
      </w:r>
      <w:r>
        <w:rPr>
          <w:color w:val="000000"/>
          <w:sz w:val="28"/>
          <w:szCs w:val="28"/>
        </w:rPr>
        <w:lastRenderedPageBreak/>
        <w:t xml:space="preserve">Федерации, права граждан на участие в голосовании по отзыву Губернатора Тверской области, </w:t>
      </w:r>
      <w:r>
        <w:rPr>
          <w:sz w:val="28"/>
          <w:szCs w:val="28"/>
        </w:rPr>
        <w:t>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на территории Молоковского  района,</w:t>
      </w:r>
      <w:r>
        <w:rPr>
          <w:rFonts w:ascii="Arial" w:hAnsi="Arial" w:cs="Arial"/>
        </w:rPr>
        <w:t xml:space="preserve"> </w:t>
      </w:r>
      <w:r>
        <w:rPr>
          <w:color w:val="000000"/>
          <w:sz w:val="28"/>
          <w:szCs w:val="28"/>
        </w:rPr>
        <w:t xml:space="preserve"> меры по оказанию правовой, методической, организационно-технической помощи избирательным комиссиям, комиссиям референдума на территории Молоковского  района</w:t>
      </w:r>
      <w:proofErr w:type="gramEnd"/>
      <w:r>
        <w:rPr>
          <w:color w:val="000000"/>
          <w:sz w:val="28"/>
          <w:szCs w:val="28"/>
        </w:rPr>
        <w:t xml:space="preserve"> Тверской области.</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2.</w:t>
      </w:r>
      <w:r>
        <w:rPr>
          <w:color w:val="000000"/>
          <w:sz w:val="28"/>
          <w:szCs w:val="28"/>
        </w:rPr>
        <w:t xml:space="preserve"> Комиссия действует на постоянной основе и является юридическим лицом, имеет печать со своим наименованием и изображением герба Тверской области, другие печати и штампы, необходимые для обеспечения деятельности Комиссии.</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 xml:space="preserve">Статья 3. </w:t>
      </w:r>
      <w:proofErr w:type="gramStart"/>
      <w:r>
        <w:rPr>
          <w:color w:val="000000"/>
          <w:sz w:val="28"/>
          <w:szCs w:val="28"/>
        </w:rPr>
        <w:t>В своей деятельности Комиссия руководствуется Конституцией Российской Федерации, федеральными конституционными законами, федеральными законами, Кодексом, законом Тверской области от 27.12.2012 №134-ЗО «Об отзыве Губернатора Тверской области», другими законами Тверской области, Уставом Молоковского  района и уставами поселений района, самостоятельно решает вопросы, относящиеся к ее ведению, и не связана решениями политических партий и иных общественных объединений.</w:t>
      </w:r>
      <w:proofErr w:type="gramEnd"/>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4.</w:t>
      </w:r>
      <w:r>
        <w:rPr>
          <w:color w:val="000000"/>
          <w:sz w:val="28"/>
          <w:szCs w:val="28"/>
        </w:rPr>
        <w:t xml:space="preserve"> Комиссия состоит из 9 членов с правом решающего голоса, которые назначаются избирательной комиссией Тверской области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(далее – Федеральный закон), Кодексом. Срок полномочий Комиссии – пять лет.</w:t>
      </w:r>
    </w:p>
    <w:p w:rsidR="00B1198E" w:rsidRDefault="00B1198E" w:rsidP="00E42364">
      <w:pPr>
        <w:tabs>
          <w:tab w:val="left" w:pos="9639"/>
        </w:tabs>
        <w:spacing w:line="360" w:lineRule="auto"/>
        <w:ind w:firstLine="709"/>
        <w:jc w:val="both"/>
        <w:rPr>
          <w:color w:val="000000"/>
          <w:sz w:val="28"/>
          <w:szCs w:val="28"/>
        </w:rPr>
      </w:pPr>
      <w:proofErr w:type="gramStart"/>
      <w:r>
        <w:rPr>
          <w:color w:val="000000"/>
          <w:sz w:val="28"/>
          <w:szCs w:val="28"/>
        </w:rPr>
        <w:t xml:space="preserve">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w:t>
      </w:r>
      <w:r>
        <w:rPr>
          <w:color w:val="000000"/>
          <w:sz w:val="28"/>
          <w:szCs w:val="28"/>
        </w:rPr>
        <w:lastRenderedPageBreak/>
        <w:t>Российской Федерации (далее – ЦИК России)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roofErr w:type="gramEnd"/>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Кандидат на должность Губернатора Тверской области, избирательное объединение, выдвинувшее областной список кандидатов в депутаты Законодательного Собрания Тверской области, после регистрации избирательной комиссией Тверской области документов для регистрации, могут назначить в состав Комиссии по одному члену Комиссии с правом совещательного голоса. Избирательное объединение, выдвинувшее зарегистрированного кандидата в депутаты Законодательного Собрания Тверской области по одномандатному избирательному округу, вправе назначить в состав Комиссии одного члена Комиссии с правом совещательного голоса.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Каждое избирательное объединение может назначить в Комиссию не более одного члена Комиссии с правом совещательного голоса.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Инициативная группа по проведению референдума Российской Федерации после ее регистрации ЦИК России вправе назначить в Комиссию одного члена Комиссии с правом совещательного голоса.</w:t>
      </w:r>
    </w:p>
    <w:p w:rsidR="00B1198E" w:rsidRDefault="00B1198E" w:rsidP="00E42364">
      <w:pPr>
        <w:tabs>
          <w:tab w:val="left" w:pos="9639"/>
        </w:tabs>
        <w:spacing w:line="360" w:lineRule="auto"/>
        <w:ind w:firstLine="709"/>
        <w:jc w:val="both"/>
        <w:rPr>
          <w:color w:val="000000"/>
          <w:sz w:val="28"/>
          <w:szCs w:val="28"/>
        </w:rPr>
      </w:pPr>
      <w:proofErr w:type="gramStart"/>
      <w:r>
        <w:rPr>
          <w:color w:val="000000"/>
          <w:sz w:val="28"/>
          <w:szCs w:val="28"/>
        </w:rPr>
        <w:t>Инициативная группа по проведению референдума Тверской области,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Законодательном Собрании Тверской области, а также избирательные объединения, спискам кандидатов которых переданы депутатские мандаты в Законодательном Собрании Тверской области в соответствии с пунктом 2 статьи 65.1 Кодекса, после официального опубликования решения о назначении</w:t>
      </w:r>
      <w:proofErr w:type="gramEnd"/>
      <w:r>
        <w:rPr>
          <w:color w:val="000000"/>
          <w:sz w:val="28"/>
          <w:szCs w:val="28"/>
        </w:rPr>
        <w:t xml:space="preserve"> референдума Тверской области вправе назначить в Комиссию одного члена Комиссии с правом совещательного голоса.</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Инициативная группа по проведению голосования по отзыву </w:t>
      </w:r>
      <w:r>
        <w:rPr>
          <w:color w:val="000000"/>
          <w:sz w:val="28"/>
          <w:szCs w:val="28"/>
        </w:rPr>
        <w:lastRenderedPageBreak/>
        <w:t>Губернатора Тверской области, каждая иная группа участников голосования по отзыву Губернатора Тверской области со дня официального опубликования (публикации) решения о назначении голосования по отзыву Губернатора Тверской области вправе назначить одного члена Комиссии с правом совещательного голоса.</w:t>
      </w:r>
    </w:p>
    <w:p w:rsidR="00B1198E" w:rsidRDefault="00B1198E" w:rsidP="00E42364">
      <w:pPr>
        <w:tabs>
          <w:tab w:val="left" w:pos="9639"/>
        </w:tabs>
        <w:spacing w:line="360" w:lineRule="auto"/>
        <w:ind w:firstLine="709"/>
        <w:jc w:val="both"/>
        <w:rPr>
          <w:color w:val="000000"/>
          <w:sz w:val="28"/>
          <w:szCs w:val="28"/>
        </w:rPr>
      </w:pPr>
      <w:proofErr w:type="gramStart"/>
      <w:r>
        <w:rPr>
          <w:color w:val="000000"/>
          <w:sz w:val="28"/>
          <w:szCs w:val="28"/>
        </w:rPr>
        <w:t>Членами Комиссии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Pr>
          <w:color w:val="000000"/>
          <w:sz w:val="28"/>
          <w:szCs w:val="28"/>
        </w:rPr>
        <w:t xml:space="preserve"> </w:t>
      </w:r>
      <w:proofErr w:type="gramStart"/>
      <w:r>
        <w:rPr>
          <w:color w:val="000000"/>
          <w:sz w:val="28"/>
          <w:szCs w:val="28"/>
        </w:rPr>
        <w:t>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Членам Комиссии с правом совещательного голоса оформляются и выдаются удостоверения на основании постановления Комиссии, в котором принимается к сведению решение избирательного объединения (уполномоченного органа), соответствующей инициативной группы или заявление кандидата о назначении члена Комиссии с правом совещательного голоса. Удостоверение члена Комиссии с правом совещательного голоса, действует до окончания избирательной кампании, кампании по отзыву Губернатора Тверской области, кампании референдума. По окончании избирательной кампании членам Комиссии с правом совещательного голоса, назначенным кандидатами, которые были избраны, или избирательными </w:t>
      </w:r>
      <w:r>
        <w:rPr>
          <w:color w:val="000000"/>
          <w:sz w:val="28"/>
          <w:szCs w:val="28"/>
        </w:rPr>
        <w:lastRenderedPageBreak/>
        <w:t>объединениями, списки кандидатов которых были допущены к распределению депутатских мандатов, выдаются удостоверения, действующие до окончания регистрации кандидатов, списков кандидатов на следующих выборах в тот же орган или на ту же должность.</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 Представителем политической партии может быть назначен только гражданин Российской Федерации.</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5.</w:t>
      </w:r>
      <w:r>
        <w:rPr>
          <w:color w:val="000000"/>
          <w:sz w:val="28"/>
          <w:szCs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6.</w:t>
      </w:r>
      <w:r>
        <w:rPr>
          <w:color w:val="000000"/>
          <w:sz w:val="28"/>
          <w:szCs w:val="28"/>
        </w:rPr>
        <w:t xml:space="preserve"> </w:t>
      </w:r>
      <w:proofErr w:type="gramStart"/>
      <w:r>
        <w:rPr>
          <w:color w:val="000000"/>
          <w:sz w:val="28"/>
          <w:szCs w:val="28"/>
        </w:rPr>
        <w:t>Решения и иные акты избирательных комиссий, принятые в пределах их компетенции, обязательны для федеральных органов исполнительной власти, исполнительных органов государственной власти Тверской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roofErr w:type="gramEnd"/>
      <w:r>
        <w:rPr>
          <w:color w:val="000000"/>
          <w:sz w:val="28"/>
          <w:szCs w:val="28"/>
        </w:rPr>
        <w:t xml:space="preserve"> Решения и иные акты Комиссии не подлежат государственной регистрации.</w:t>
      </w:r>
    </w:p>
    <w:p w:rsidR="00B1198E" w:rsidRDefault="00B1198E" w:rsidP="00E42364">
      <w:pPr>
        <w:spacing w:line="360" w:lineRule="auto"/>
        <w:ind w:firstLine="709"/>
        <w:jc w:val="both"/>
        <w:rPr>
          <w:rFonts w:eastAsia="Calibri"/>
          <w:color w:val="0000FF"/>
          <w:sz w:val="28"/>
          <w:szCs w:val="28"/>
          <w:u w:val="single"/>
          <w:lang w:eastAsia="en-US"/>
        </w:rPr>
      </w:pPr>
      <w:r>
        <w:rPr>
          <w:b/>
          <w:color w:val="000000"/>
          <w:sz w:val="28"/>
          <w:szCs w:val="28"/>
        </w:rPr>
        <w:t>Статья 7.</w:t>
      </w:r>
      <w:r>
        <w:rPr>
          <w:color w:val="000000"/>
          <w:sz w:val="28"/>
          <w:szCs w:val="28"/>
        </w:rPr>
        <w:t xml:space="preserve"> Официальным сайтом Комиссии в информационно-телекоммуникационной сети «Интернет» является сайт с электронным адресом </w:t>
      </w:r>
      <w:r>
        <w:rPr>
          <w:color w:val="0000FF"/>
          <w:sz w:val="28"/>
          <w:szCs w:val="28"/>
          <w:u w:val="single"/>
          <w:lang w:eastAsia="en-US"/>
        </w:rPr>
        <w:t>http://molokovotik.izbirkom69.ru/</w:t>
      </w:r>
    </w:p>
    <w:p w:rsidR="00B1198E" w:rsidRDefault="00B1198E" w:rsidP="00E42364">
      <w:pPr>
        <w:tabs>
          <w:tab w:val="left" w:pos="9639"/>
        </w:tabs>
        <w:spacing w:line="360" w:lineRule="auto"/>
        <w:ind w:firstLine="709"/>
        <w:jc w:val="both"/>
        <w:rPr>
          <w:color w:val="000000"/>
          <w:sz w:val="28"/>
          <w:szCs w:val="28"/>
        </w:rPr>
      </w:pP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8</w:t>
      </w:r>
      <w:r>
        <w:rPr>
          <w:color w:val="000000"/>
          <w:sz w:val="28"/>
          <w:szCs w:val="28"/>
        </w:rPr>
        <w:t>. Место постоянного нахождения Комиссии –  Российская Федерация, Тверская область, поселок Молоково, улица Ленина, дом 13.</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9.</w:t>
      </w:r>
      <w:r>
        <w:rPr>
          <w:color w:val="000000"/>
          <w:sz w:val="28"/>
          <w:szCs w:val="28"/>
        </w:rPr>
        <w:t xml:space="preserve">   В Регламенте Комиссии используются следующие термины:</w:t>
      </w:r>
    </w:p>
    <w:p w:rsidR="00B1198E" w:rsidRDefault="00B1198E" w:rsidP="00E42364">
      <w:pPr>
        <w:tabs>
          <w:tab w:val="left" w:pos="9639"/>
        </w:tabs>
        <w:spacing w:line="360" w:lineRule="auto"/>
        <w:ind w:firstLine="709"/>
        <w:jc w:val="both"/>
        <w:rPr>
          <w:b/>
          <w:color w:val="000000"/>
          <w:sz w:val="28"/>
          <w:szCs w:val="28"/>
        </w:rPr>
      </w:pPr>
      <w:r>
        <w:rPr>
          <w:b/>
          <w:bCs/>
          <w:iCs/>
          <w:sz w:val="28"/>
          <w:szCs w:val="28"/>
        </w:rPr>
        <w:lastRenderedPageBreak/>
        <w:t>вышестоящие избирательные комиссии</w:t>
      </w:r>
      <w:r>
        <w:rPr>
          <w:sz w:val="28"/>
          <w:szCs w:val="28"/>
        </w:rPr>
        <w:t> – Центральная избирательная комиссия Российской Федерации (ЦИК РФ), избирательная комиссия Тверской области (ИКТО);</w:t>
      </w:r>
      <w:r>
        <w:rPr>
          <w:sz w:val="28"/>
          <w:szCs w:val="28"/>
        </w:rPr>
        <w:br/>
      </w:r>
      <w:r>
        <w:rPr>
          <w:b/>
          <w:color w:val="000000"/>
          <w:sz w:val="28"/>
          <w:szCs w:val="28"/>
        </w:rPr>
        <w:t xml:space="preserve">         </w:t>
      </w:r>
      <w:proofErr w:type="gramStart"/>
      <w:r>
        <w:rPr>
          <w:b/>
          <w:color w:val="000000"/>
          <w:sz w:val="28"/>
          <w:szCs w:val="28"/>
        </w:rPr>
        <w:t>нижестоящие комиссии</w:t>
      </w:r>
      <w:r>
        <w:rPr>
          <w:color w:val="000000"/>
          <w:sz w:val="28"/>
          <w:szCs w:val="28"/>
        </w:rPr>
        <w:t xml:space="preserve"> – организующие и обеспечивающие на территории Молоковского  района Тверской области подготовку и проведение выборов в федеральные органы государственной власти, референдума Российской Федерации, выборов Губернатора Тверской области, депутатов Законодательного Собрания Тверской области, подготовку и проведение референдума Тверской области, голосования по отзыву Губернатора Тверской области, выборов депутатов Советов депутатов городского и сельских поселений района, подготовку и проведение референдума Молоковского  района, референдума</w:t>
      </w:r>
      <w:proofErr w:type="gramEnd"/>
      <w:r>
        <w:rPr>
          <w:color w:val="000000"/>
          <w:sz w:val="28"/>
          <w:szCs w:val="28"/>
        </w:rPr>
        <w:t xml:space="preserve"> городского и сельских поселений района, голосования по отзыву главы Молоковского  района участковые избирательные комиссии, комиссии референдума; </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член Комиссии с правом решающего голоса</w:t>
      </w:r>
      <w:r>
        <w:rPr>
          <w:color w:val="000000"/>
          <w:sz w:val="28"/>
          <w:szCs w:val="28"/>
        </w:rPr>
        <w:t xml:space="preserve"> - лицо, назначенное в состав Комиссии избирательной комиссией  Тверской области;</w:t>
      </w:r>
    </w:p>
    <w:p w:rsidR="00B1198E" w:rsidRDefault="00B1198E" w:rsidP="00E42364">
      <w:pPr>
        <w:tabs>
          <w:tab w:val="left" w:pos="9639"/>
        </w:tabs>
        <w:spacing w:line="360" w:lineRule="auto"/>
        <w:ind w:firstLine="709"/>
        <w:jc w:val="both"/>
        <w:rPr>
          <w:color w:val="000000"/>
          <w:sz w:val="28"/>
          <w:szCs w:val="28"/>
        </w:rPr>
      </w:pPr>
      <w:proofErr w:type="gramStart"/>
      <w:r>
        <w:rPr>
          <w:b/>
          <w:color w:val="000000"/>
          <w:sz w:val="28"/>
          <w:szCs w:val="28"/>
        </w:rPr>
        <w:t>член Комиссии с правом совещательного голоса</w:t>
      </w:r>
      <w:r>
        <w:rPr>
          <w:color w:val="000000"/>
          <w:sz w:val="28"/>
          <w:szCs w:val="28"/>
        </w:rPr>
        <w:t xml:space="preserve"> - лицо, назначенное в Комиссию политической партией, зарегистрировавшей федеральный список кандидатов в депутаты Государственной Думы Федерального Собрания Российской Федерации; либо лицо, назначенное в Комиссию кандидатом на должность Президента Российской Федерации; либо лицо, назначенное инициативной группой по проведению референдума Российской Федерации </w:t>
      </w:r>
      <w:r>
        <w:rPr>
          <w:bCs/>
          <w:color w:val="000000"/>
          <w:sz w:val="28"/>
          <w:szCs w:val="28"/>
        </w:rPr>
        <w:t>после ее регистрации Центральной избирательной комиссией;</w:t>
      </w:r>
      <w:proofErr w:type="gramEnd"/>
      <w:r>
        <w:rPr>
          <w:bCs/>
          <w:color w:val="000000"/>
          <w:sz w:val="28"/>
          <w:szCs w:val="28"/>
        </w:rPr>
        <w:t xml:space="preserve"> </w:t>
      </w:r>
      <w:proofErr w:type="gramStart"/>
      <w:r>
        <w:rPr>
          <w:color w:val="000000"/>
          <w:sz w:val="28"/>
          <w:szCs w:val="28"/>
        </w:rPr>
        <w:t xml:space="preserve">либо лицо, назначенное в Комиссию кандидатом на должность Губернатора Тверской области; либо лицо, назначенное избирательным объединением, выдвинувшим областной список кандидатов в депутаты Законодательного Собрания Тверской области, либо лицо, </w:t>
      </w:r>
      <w:r>
        <w:rPr>
          <w:bCs/>
          <w:color w:val="000000"/>
          <w:sz w:val="28"/>
          <w:szCs w:val="28"/>
        </w:rPr>
        <w:t>назначенное избирательным объединением, выдвинувшим зарегистрированного кандидата в депутаты Законодательного Собрания Тверской области по одномандатному избирательному округу;</w:t>
      </w:r>
      <w:proofErr w:type="gramEnd"/>
      <w:r>
        <w:rPr>
          <w:bCs/>
          <w:color w:val="000000"/>
          <w:sz w:val="28"/>
          <w:szCs w:val="28"/>
        </w:rPr>
        <w:t xml:space="preserve"> </w:t>
      </w:r>
      <w:proofErr w:type="gramStart"/>
      <w:r>
        <w:rPr>
          <w:bCs/>
          <w:color w:val="000000"/>
          <w:sz w:val="28"/>
          <w:szCs w:val="28"/>
        </w:rPr>
        <w:t xml:space="preserve">либо лицо, назначенное инициативной группой по </w:t>
      </w:r>
      <w:r>
        <w:rPr>
          <w:bCs/>
          <w:color w:val="000000"/>
          <w:sz w:val="28"/>
          <w:szCs w:val="28"/>
        </w:rPr>
        <w:lastRenderedPageBreak/>
        <w:t>проведению</w:t>
      </w:r>
      <w:r>
        <w:rPr>
          <w:color w:val="000000"/>
          <w:sz w:val="28"/>
          <w:szCs w:val="28"/>
        </w:rPr>
        <w:t xml:space="preserve"> </w:t>
      </w:r>
      <w:r>
        <w:rPr>
          <w:bCs/>
          <w:color w:val="000000"/>
          <w:sz w:val="28"/>
          <w:szCs w:val="28"/>
        </w:rPr>
        <w:t>референдума Тверской области</w:t>
      </w:r>
      <w:r>
        <w:rPr>
          <w:color w:val="000000"/>
          <w:sz w:val="28"/>
          <w:szCs w:val="28"/>
        </w:rPr>
        <w:t xml:space="preserve"> или избирательными объединениями, </w:t>
      </w:r>
      <w:r>
        <w:rPr>
          <w:bCs/>
          <w:color w:val="000000"/>
          <w:sz w:val="28"/>
          <w:szCs w:val="28"/>
        </w:rPr>
        <w:t xml:space="preserve">списки кандидатов которых были допущены </w:t>
      </w:r>
      <w:r>
        <w:rPr>
          <w:color w:val="000000"/>
          <w:sz w:val="28"/>
          <w:szCs w:val="28"/>
        </w:rPr>
        <w:t xml:space="preserve">к распределению депутатских мандатов в Государственной </w:t>
      </w:r>
      <w:r>
        <w:rPr>
          <w:bCs/>
          <w:color w:val="000000"/>
          <w:sz w:val="28"/>
          <w:szCs w:val="28"/>
        </w:rPr>
        <w:t>Думе</w:t>
      </w:r>
      <w:r>
        <w:rPr>
          <w:color w:val="000000"/>
          <w:sz w:val="28"/>
          <w:szCs w:val="28"/>
        </w:rPr>
        <w:t xml:space="preserve"> Федерального Собрания Российской Федерации или </w:t>
      </w:r>
      <w:r>
        <w:rPr>
          <w:bCs/>
          <w:color w:val="000000"/>
          <w:sz w:val="28"/>
          <w:szCs w:val="28"/>
        </w:rPr>
        <w:t>в Законодательном Собрании Тверской области</w:t>
      </w:r>
      <w:r>
        <w:rPr>
          <w:color w:val="000000"/>
          <w:sz w:val="28"/>
          <w:szCs w:val="28"/>
        </w:rPr>
        <w:t>, а также избирательными объединениями, спискам кандидатов которых переданы депутатские мандаты в Законодательном Собрании Тверской области в соответствии с пунктом 2 статьи 65.1 Кодекса;</w:t>
      </w:r>
      <w:proofErr w:type="gramEnd"/>
      <w:r>
        <w:rPr>
          <w:bCs/>
          <w:color w:val="000000"/>
          <w:sz w:val="28"/>
          <w:szCs w:val="28"/>
        </w:rPr>
        <w:t xml:space="preserve"> либо лицо, назначенное </w:t>
      </w:r>
      <w:r>
        <w:rPr>
          <w:color w:val="000000"/>
          <w:sz w:val="28"/>
          <w:szCs w:val="28"/>
        </w:rPr>
        <w:t>инициативной группой по проведению голосования по отзыву Губернатора Тверской области, иной группой участников голосования по отзыву Губернатора Тверской области</w:t>
      </w:r>
      <w:r>
        <w:rPr>
          <w:bCs/>
          <w:color w:val="000000"/>
          <w:sz w:val="28"/>
          <w:szCs w:val="28"/>
        </w:rPr>
        <w:t xml:space="preserve"> после официального опубликования решения о назначении референдума Тверской области</w:t>
      </w:r>
      <w:r>
        <w:rPr>
          <w:color w:val="000000"/>
          <w:sz w:val="28"/>
          <w:szCs w:val="28"/>
        </w:rPr>
        <w:t xml:space="preserve">; либо лицо, назначенное инициативной группой по проведению референдума Молоковского  района </w:t>
      </w:r>
      <w:r>
        <w:rPr>
          <w:bCs/>
          <w:color w:val="000000"/>
          <w:sz w:val="28"/>
          <w:szCs w:val="28"/>
        </w:rPr>
        <w:t xml:space="preserve">после ее регистрации соответствующей избирательной комиссией; </w:t>
      </w:r>
      <w:proofErr w:type="gramStart"/>
      <w:r>
        <w:rPr>
          <w:color w:val="000000"/>
          <w:sz w:val="28"/>
          <w:szCs w:val="28"/>
        </w:rPr>
        <w:t xml:space="preserve">лицо, назначенное в Комиссию кандидатом, политической партией, зарегистрировавшей список кандидатов, в депутаты Советов депутатов городского и сельских поселений Молоковского  района,  либо лицо, назначенное инициативной группой по проведению референдума городского и сельских поселений Молоковского  района </w:t>
      </w:r>
      <w:r>
        <w:rPr>
          <w:bCs/>
          <w:color w:val="000000"/>
          <w:sz w:val="28"/>
          <w:szCs w:val="28"/>
        </w:rPr>
        <w:t>после ее регистрации соответствующей избирательной комиссией.</w:t>
      </w:r>
      <w:proofErr w:type="gramEnd"/>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установленное число членов Комиссии</w:t>
      </w:r>
      <w:r>
        <w:rPr>
          <w:color w:val="000000"/>
          <w:sz w:val="28"/>
          <w:szCs w:val="28"/>
        </w:rPr>
        <w:t xml:space="preserve"> - 9 членов Комиссии с правом решающего голоса;</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число присутствующих членов Комиссии</w:t>
      </w:r>
      <w:r>
        <w:rPr>
          <w:color w:val="000000"/>
          <w:sz w:val="28"/>
          <w:szCs w:val="28"/>
        </w:rPr>
        <w:t xml:space="preserve"> - число членов Комиссии с правом решающего голоса, участвующих в заседании Комиссии;</w:t>
      </w:r>
    </w:p>
    <w:p w:rsidR="00B1198E" w:rsidRDefault="00B1198E" w:rsidP="00E42364">
      <w:pPr>
        <w:tabs>
          <w:tab w:val="left" w:pos="9639"/>
        </w:tabs>
        <w:spacing w:line="360" w:lineRule="auto"/>
        <w:ind w:firstLine="709"/>
        <w:jc w:val="both"/>
        <w:rPr>
          <w:i/>
          <w:color w:val="000000"/>
          <w:sz w:val="28"/>
          <w:szCs w:val="28"/>
        </w:rPr>
      </w:pPr>
      <w:r>
        <w:rPr>
          <w:b/>
          <w:color w:val="000000"/>
          <w:sz w:val="28"/>
          <w:szCs w:val="28"/>
        </w:rPr>
        <w:t>представитель политической партии</w:t>
      </w:r>
      <w:r>
        <w:rPr>
          <w:color w:val="000000"/>
          <w:sz w:val="28"/>
          <w:szCs w:val="28"/>
        </w:rPr>
        <w:t xml:space="preserve"> – лицо, назначенное политической партией, зарегистрированной в установленном порядке, осуществляющей свою деятельность в соответствии с Федеральным законом от 11.07.2001 №95-ФЗ «О политических партиях», не имеющей фракции в Государственной Думе Федерального Собрания Российской Федерации, для участия в работе Комиссии.</w:t>
      </w:r>
      <w:r>
        <w:rPr>
          <w:i/>
          <w:color w:val="000000"/>
          <w:sz w:val="28"/>
          <w:szCs w:val="28"/>
        </w:rPr>
        <w:t xml:space="preserve"> </w:t>
      </w:r>
    </w:p>
    <w:p w:rsidR="00B1198E" w:rsidRDefault="00B1198E" w:rsidP="00E42364">
      <w:pPr>
        <w:tabs>
          <w:tab w:val="left" w:pos="9639"/>
        </w:tabs>
        <w:spacing w:line="360" w:lineRule="auto"/>
        <w:ind w:firstLine="709"/>
        <w:jc w:val="center"/>
        <w:rPr>
          <w:b/>
          <w:color w:val="000000"/>
          <w:sz w:val="28"/>
          <w:szCs w:val="28"/>
        </w:rPr>
      </w:pPr>
      <w:r>
        <w:rPr>
          <w:b/>
          <w:color w:val="000000"/>
          <w:sz w:val="28"/>
          <w:szCs w:val="28"/>
        </w:rPr>
        <w:t xml:space="preserve">II. ПРЕДСЕДАТЕЛЬ, ЗАМЕСТИТЕЛЬ ПРЕДСЕДАТЕЛЯ И </w:t>
      </w:r>
      <w:r>
        <w:rPr>
          <w:b/>
          <w:color w:val="000000"/>
          <w:sz w:val="28"/>
          <w:szCs w:val="28"/>
        </w:rPr>
        <w:lastRenderedPageBreak/>
        <w:t>СЕКРЕТАРЬ КОМИССИИ</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10.</w:t>
      </w:r>
      <w:r>
        <w:rPr>
          <w:color w:val="000000"/>
          <w:sz w:val="28"/>
          <w:szCs w:val="28"/>
        </w:rPr>
        <w:t xml:space="preserve">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Тверской области. Председатель Комиссии работает в Комиссии на постоянной (штатной) основе.</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Заместитель председателя и секретарь Комиссии избираются </w:t>
      </w:r>
      <w:proofErr w:type="gramStart"/>
      <w:r>
        <w:rPr>
          <w:color w:val="000000"/>
          <w:sz w:val="28"/>
          <w:szCs w:val="28"/>
        </w:rPr>
        <w:t>на ее первом заседании из числа членов Комиссии с правом решающего голоса тайным голосованием с использованием бюллетеней для голосования</w:t>
      </w:r>
      <w:proofErr w:type="gramEnd"/>
      <w:r>
        <w:rPr>
          <w:color w:val="000000"/>
          <w:sz w:val="28"/>
          <w:szCs w:val="28"/>
        </w:rPr>
        <w:t xml:space="preserve">. </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 xml:space="preserve">Статья 11. </w:t>
      </w:r>
      <w:r>
        <w:rPr>
          <w:color w:val="000000"/>
          <w:sz w:val="28"/>
          <w:szCs w:val="28"/>
        </w:rPr>
        <w:t xml:space="preserve">Кандидатов на должность заместителя председателя и секретаря Комиссии выдвигают члены Комиссии с правом решающего голоса. Член Комиссии вправе выдвинуть свою кандидатуру. В бюллетень для тайного голосования по выборам заместителя председателя и секретаря Комиссии </w:t>
      </w:r>
      <w:r>
        <w:rPr>
          <w:bCs/>
          <w:color w:val="000000"/>
          <w:sz w:val="28"/>
          <w:szCs w:val="28"/>
        </w:rPr>
        <w:t>в алфавитном порядке</w:t>
      </w:r>
      <w:r>
        <w:rPr>
          <w:color w:val="000000"/>
          <w:sz w:val="28"/>
          <w:szCs w:val="28"/>
        </w:rPr>
        <w:t xml:space="preserve"> вносятся фамилии, имена, отчества всех выдвинутых кандидатов, за исключением лиц, взявших самоотвод. Самоотвод принимается без голосования. </w:t>
      </w:r>
      <w:r>
        <w:rPr>
          <w:bCs/>
          <w:color w:val="000000"/>
          <w:sz w:val="28"/>
          <w:szCs w:val="28"/>
        </w:rPr>
        <w:t xml:space="preserve">По кандидатурам проводится обсуждение. Комиссия по предложению счетной комиссии открытым голосованием утверждает форму и текст бюллетеня для голосования по избранию заместителя председателя Комиссии, секретаря Комиссии. </w:t>
      </w:r>
      <w:r>
        <w:rPr>
          <w:color w:val="000000"/>
          <w:sz w:val="28"/>
          <w:szCs w:val="28"/>
        </w:rPr>
        <w:t>В бюллетене справа от фамилии, имени, отчества каждого кандидата помещается пустой квадрат. В случае</w:t>
      </w:r>
      <w:proofErr w:type="gramStart"/>
      <w:r>
        <w:rPr>
          <w:color w:val="000000"/>
          <w:sz w:val="28"/>
          <w:szCs w:val="28"/>
        </w:rPr>
        <w:t>,</w:t>
      </w:r>
      <w:proofErr w:type="gramEnd"/>
      <w:r>
        <w:rPr>
          <w:color w:val="000000"/>
          <w:sz w:val="28"/>
          <w:szCs w:val="28"/>
        </w:rPr>
        <w:t xml:space="preserve"> если в бюллетень для тайного голосования включен только один кандидат, то в бюллетене справа от фамилии, имени, отчества кандидата указываются варианты волеизъявления члена Комиссии словами «ЗА» и «ПРОТИВ», справа от которых помещаются пустые квадраты. При заполнении бюллетеня в одном из пустых квадратов, расположенных справа от фамилии кандидата, может быть поставлен любой знак. На лицевой стороне бюллетеня в правом верхнем углу ставятся подписи членов счетной комиссии, которые заверяются печатью Комиссии. Избранным на должность заместителя председателя, секретаря Комиссии считается кандидат, получивший в результате тайного голосования более </w:t>
      </w:r>
      <w:r>
        <w:rPr>
          <w:color w:val="000000"/>
          <w:sz w:val="28"/>
          <w:szCs w:val="28"/>
        </w:rPr>
        <w:lastRenderedPageBreak/>
        <w:t xml:space="preserve">половины голосов от установленного числа членов Комиссии. В случае если на должность заместителя председателя или секретаря </w:t>
      </w:r>
      <w:proofErr w:type="gramStart"/>
      <w:r>
        <w:rPr>
          <w:color w:val="000000"/>
          <w:sz w:val="28"/>
          <w:szCs w:val="28"/>
        </w:rPr>
        <w:t>Комиссии было выдвинуто два и более кандидата и ни один из них не набрал</w:t>
      </w:r>
      <w:proofErr w:type="gramEnd"/>
      <w:r>
        <w:rPr>
          <w:color w:val="000000"/>
          <w:sz w:val="28"/>
          <w:szCs w:val="28"/>
        </w:rPr>
        <w:t xml:space="preserve"> требуемого для избрания числа голосов, проводятся следующие процедуры:</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при выдвижении в первом туре более двух кандидатов второй тур голосования проводится по двум кандидатам, получившим наибольшее число голосов;</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если два или более кандидата,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Кандидату для избрания на должность заместителя председателя или секретаря Комиссии по итогам второго тура голосования необходимо набрать не менее половины голосов от установленного числа членов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или секретаря Комиссии был выдвинут один кандидат и он не набрал необходимого для избрания числа голосов, то процедура выборов повторяется до избрания заместителя председателя или секретаря Комиссии. При этом кандидатом на должность заместителя председателя или секретаря Комиссии могут быть выдвинуты любые члены Комиссии, в том числе и те, по кандидатурам которых уже проводилось голосование.</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Решение об избрании заместителя председателя и секретаря Комиссии принимается Комиссией на основании протокола счетной комиссии о результатах тайного голосования по выборам на должность заместителя </w:t>
      </w:r>
      <w:r>
        <w:rPr>
          <w:color w:val="000000"/>
          <w:sz w:val="28"/>
          <w:szCs w:val="28"/>
        </w:rPr>
        <w:lastRenderedPageBreak/>
        <w:t>председателя, секретаря Комиссии и оформляется постановлением Комиссии.</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12.</w:t>
      </w:r>
      <w:r>
        <w:rPr>
          <w:color w:val="000000"/>
          <w:sz w:val="28"/>
          <w:szCs w:val="28"/>
        </w:rPr>
        <w:t xml:space="preserve"> Председатель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организует работу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созывает и ведет заседания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издает распоряжения и дает поручения членам Комиссии по вопросам, отнесенным к его компетенции;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подписывает постановления Комиссии, протоколы заседаний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осуществляет общее руководство деятельностью Комиссии, утверждает штатное расписание и вносит в него изменения в пределах штатной численности;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представляет Комиссию во взаимоотношениях с федеральными органами государственной власти, органами государственной власти Тверской области, иными государственными органами, избирательными комиссиями, комиссиями референдума, общественными объединениями, другими организациями и должностными лицами, а также иностранными и международными организациями, средствами массовой информации;</w:t>
      </w:r>
    </w:p>
    <w:p w:rsidR="00B1198E" w:rsidRDefault="00B1198E" w:rsidP="00E42364">
      <w:pPr>
        <w:tabs>
          <w:tab w:val="left" w:pos="9639"/>
        </w:tabs>
        <w:spacing w:line="360" w:lineRule="auto"/>
        <w:ind w:firstLine="709"/>
        <w:jc w:val="both"/>
        <w:rPr>
          <w:color w:val="000000"/>
          <w:sz w:val="28"/>
          <w:szCs w:val="28"/>
        </w:rPr>
      </w:pPr>
      <w:proofErr w:type="gramStart"/>
      <w:r>
        <w:rPr>
          <w:color w:val="000000"/>
          <w:sz w:val="28"/>
          <w:szCs w:val="28"/>
        </w:rPr>
        <w:t>является распорядителем финансовых средств, выделяемых на содержание Комиссии из бюджета Тверской области, и на проведение различного уровня выборов из соответствующих бюджетом согласно сметы, утвержденной Комиссией;</w:t>
      </w:r>
      <w:proofErr w:type="gramEnd"/>
    </w:p>
    <w:p w:rsidR="00B1198E" w:rsidRDefault="00B1198E" w:rsidP="00E42364">
      <w:pPr>
        <w:spacing w:line="360" w:lineRule="auto"/>
        <w:ind w:firstLine="709"/>
        <w:jc w:val="both"/>
        <w:rPr>
          <w:rFonts w:eastAsia="Calibri"/>
          <w:sz w:val="28"/>
          <w:szCs w:val="28"/>
        </w:rPr>
      </w:pPr>
      <w:proofErr w:type="gramStart"/>
      <w:r>
        <w:rPr>
          <w:color w:val="000000"/>
          <w:sz w:val="28"/>
          <w:szCs w:val="28"/>
        </w:rPr>
        <w:t>информирует членов Комиссии об участии в проводимых избирательной комиссией Тверской области совещаниях, конференциях, доводит до сведения членов Комиссии наиболее принципиальные решения ЦИК России, избирательной комиссии Тверской области, органов государственной власти Тверской области, органов местного самоуправления Молоковского  района;</w:t>
      </w:r>
      <w:proofErr w:type="gramEnd"/>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осуществляет иные полномочия в соответствии с федеральными конституционными законами, федеральными законами, законами Тверской </w:t>
      </w:r>
      <w:r>
        <w:rPr>
          <w:color w:val="000000"/>
          <w:sz w:val="28"/>
          <w:szCs w:val="28"/>
        </w:rPr>
        <w:lastRenderedPageBreak/>
        <w:t>области, настоящим Регламентом и распределением обязанностей в Комиссии.</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13.</w:t>
      </w:r>
      <w:r>
        <w:rPr>
          <w:color w:val="000000"/>
          <w:sz w:val="28"/>
          <w:szCs w:val="28"/>
        </w:rPr>
        <w:t xml:space="preserve"> Заместитель председателя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замещает председателя Комиссии в его отсутствие;</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по поручению председателя Комиссии созывает и ведет заседания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осуществляет </w:t>
      </w:r>
      <w:proofErr w:type="gramStart"/>
      <w:r>
        <w:rPr>
          <w:color w:val="000000"/>
          <w:sz w:val="28"/>
          <w:szCs w:val="28"/>
        </w:rPr>
        <w:t>контроль за</w:t>
      </w:r>
      <w:proofErr w:type="gramEnd"/>
      <w:r>
        <w:rPr>
          <w:color w:val="000000"/>
          <w:sz w:val="28"/>
          <w:szCs w:val="28"/>
        </w:rPr>
        <w:t xml:space="preserve"> внедрением нормативов технологического оборудования участковых избирательных комиссий и комиссий референдума, подготовкой нормативов изготовления (включая степень защищенности) избирательных документов, документов референдумов;</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осуществляет </w:t>
      </w:r>
      <w:proofErr w:type="gramStart"/>
      <w:r>
        <w:rPr>
          <w:color w:val="000000"/>
          <w:sz w:val="28"/>
          <w:szCs w:val="28"/>
        </w:rPr>
        <w:t>контроль за</w:t>
      </w:r>
      <w:proofErr w:type="gramEnd"/>
      <w:r>
        <w:rPr>
          <w:color w:val="000000"/>
          <w:sz w:val="28"/>
          <w:szCs w:val="28"/>
        </w:rPr>
        <w:t xml:space="preserve"> организацией работы по проверке финансовых отчетов кандидатов, избирательных объединений, инициативных групп по проведению референдума и иных групп участников референдума, инициативных групп участников голосования по вопросам, определенным законом, источников поступления, ведения учета и использования денежных средств избирательных фондов, фондов для участия в референдуме;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является руководителем Контрольно-ревизионной службы при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выполняет поручения председателя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осуществляет иные полномочия в соответствии с федеральными конституционными законами, федеральными законами, законами Тверской области,  настоящим Регламентом и распределением обязанностей в Комиссии.</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14.</w:t>
      </w:r>
      <w:r>
        <w:rPr>
          <w:color w:val="000000"/>
          <w:sz w:val="28"/>
          <w:szCs w:val="28"/>
        </w:rPr>
        <w:t xml:space="preserve"> Секретарь Комиссии:</w:t>
      </w:r>
    </w:p>
    <w:p w:rsidR="00B1198E" w:rsidRDefault="00B1198E" w:rsidP="00E42364">
      <w:pPr>
        <w:shd w:val="clear" w:color="auto" w:fill="FFFFFF"/>
        <w:tabs>
          <w:tab w:val="left" w:pos="1051"/>
        </w:tabs>
        <w:spacing w:line="360" w:lineRule="auto"/>
        <w:ind w:firstLine="709"/>
        <w:jc w:val="both"/>
        <w:rPr>
          <w:rFonts w:eastAsia="Calibri"/>
          <w:color w:val="000000"/>
          <w:spacing w:val="-26"/>
          <w:sz w:val="28"/>
          <w:szCs w:val="28"/>
        </w:rPr>
      </w:pPr>
      <w:r>
        <w:rPr>
          <w:color w:val="000000"/>
          <w:spacing w:val="4"/>
          <w:sz w:val="28"/>
          <w:szCs w:val="28"/>
        </w:rPr>
        <w:t>организует подготовку заседаний Комиссии, вносимых на ее рас</w:t>
      </w:r>
      <w:r>
        <w:rPr>
          <w:color w:val="000000"/>
          <w:spacing w:val="-1"/>
          <w:sz w:val="28"/>
          <w:szCs w:val="28"/>
        </w:rPr>
        <w:t>смотрение материалов;</w:t>
      </w:r>
    </w:p>
    <w:p w:rsidR="00B1198E" w:rsidRDefault="00B1198E" w:rsidP="00E42364">
      <w:pPr>
        <w:shd w:val="clear" w:color="auto" w:fill="FFFFFF"/>
        <w:tabs>
          <w:tab w:val="left" w:pos="1051"/>
        </w:tabs>
        <w:spacing w:line="360" w:lineRule="auto"/>
        <w:ind w:firstLine="709"/>
        <w:jc w:val="both"/>
        <w:rPr>
          <w:color w:val="000000"/>
          <w:spacing w:val="-11"/>
          <w:sz w:val="28"/>
          <w:szCs w:val="28"/>
        </w:rPr>
      </w:pPr>
      <w:r>
        <w:rPr>
          <w:color w:val="000000"/>
          <w:spacing w:val="2"/>
          <w:sz w:val="28"/>
          <w:szCs w:val="28"/>
        </w:rPr>
        <w:t>доводит решения и иные материалы Комиссии до сведения членов К</w:t>
      </w:r>
      <w:r>
        <w:rPr>
          <w:color w:val="000000"/>
          <w:spacing w:val="4"/>
          <w:sz w:val="28"/>
          <w:szCs w:val="28"/>
        </w:rPr>
        <w:t>омиссии, участковых избирательных комиссий Молоковского  района, комиссий референдума, органов госу</w:t>
      </w:r>
      <w:r>
        <w:rPr>
          <w:color w:val="000000"/>
          <w:spacing w:val="2"/>
          <w:sz w:val="28"/>
          <w:szCs w:val="28"/>
        </w:rPr>
        <w:t xml:space="preserve">дарственной власти, органов местного </w:t>
      </w:r>
      <w:r>
        <w:rPr>
          <w:color w:val="000000"/>
          <w:spacing w:val="2"/>
          <w:sz w:val="28"/>
          <w:szCs w:val="28"/>
        </w:rPr>
        <w:lastRenderedPageBreak/>
        <w:t>самоуправления Молоковского  района, учреждений и орга</w:t>
      </w:r>
      <w:r>
        <w:rPr>
          <w:color w:val="000000"/>
          <w:spacing w:val="4"/>
          <w:sz w:val="28"/>
          <w:szCs w:val="28"/>
        </w:rPr>
        <w:t xml:space="preserve">низаций, должностных лиц, общественных объединений, средств массовой </w:t>
      </w:r>
      <w:r>
        <w:rPr>
          <w:color w:val="000000"/>
          <w:spacing w:val="-2"/>
          <w:sz w:val="28"/>
          <w:szCs w:val="28"/>
        </w:rPr>
        <w:t>информации;</w:t>
      </w:r>
    </w:p>
    <w:p w:rsidR="00B1198E" w:rsidRDefault="00B1198E" w:rsidP="00E42364">
      <w:pPr>
        <w:shd w:val="clear" w:color="auto" w:fill="FFFFFF"/>
        <w:tabs>
          <w:tab w:val="left" w:pos="1051"/>
        </w:tabs>
        <w:spacing w:line="360" w:lineRule="auto"/>
        <w:ind w:firstLine="709"/>
        <w:jc w:val="both"/>
        <w:rPr>
          <w:color w:val="000000"/>
          <w:spacing w:val="-11"/>
          <w:sz w:val="28"/>
          <w:szCs w:val="28"/>
        </w:rPr>
      </w:pPr>
      <w:r>
        <w:rPr>
          <w:color w:val="000000"/>
          <w:spacing w:val="4"/>
          <w:sz w:val="28"/>
          <w:szCs w:val="28"/>
        </w:rPr>
        <w:t>подписывает постановления Комиссии и протоколы заседаний Комиссии;</w:t>
      </w:r>
    </w:p>
    <w:p w:rsidR="00B1198E" w:rsidRDefault="00B1198E" w:rsidP="00E42364">
      <w:pPr>
        <w:shd w:val="clear" w:color="auto" w:fill="FFFFFF"/>
        <w:tabs>
          <w:tab w:val="left" w:pos="1051"/>
        </w:tabs>
        <w:spacing w:line="360" w:lineRule="auto"/>
        <w:ind w:firstLine="709"/>
        <w:jc w:val="both"/>
        <w:rPr>
          <w:color w:val="000000"/>
          <w:spacing w:val="2"/>
          <w:sz w:val="28"/>
          <w:szCs w:val="28"/>
        </w:rPr>
      </w:pPr>
      <w:r>
        <w:rPr>
          <w:color w:val="000000"/>
          <w:spacing w:val="2"/>
          <w:sz w:val="28"/>
          <w:szCs w:val="28"/>
        </w:rPr>
        <w:t>координирует работу, связанную с проведением выборов, референдумов, а также с формированием УИК, ко</w:t>
      </w:r>
      <w:r>
        <w:rPr>
          <w:color w:val="000000"/>
          <w:sz w:val="28"/>
          <w:szCs w:val="28"/>
        </w:rPr>
        <w:t>миссий референдума и организацией их деятельности;</w:t>
      </w:r>
    </w:p>
    <w:p w:rsidR="00B1198E" w:rsidRDefault="00B1198E" w:rsidP="00E42364">
      <w:pPr>
        <w:shd w:val="clear" w:color="auto" w:fill="FFFFFF"/>
        <w:tabs>
          <w:tab w:val="left" w:pos="1051"/>
        </w:tabs>
        <w:spacing w:line="360" w:lineRule="auto"/>
        <w:ind w:firstLine="709"/>
        <w:jc w:val="both"/>
        <w:rPr>
          <w:color w:val="000000"/>
          <w:spacing w:val="-11"/>
          <w:sz w:val="28"/>
          <w:szCs w:val="28"/>
        </w:rPr>
      </w:pPr>
      <w:r>
        <w:rPr>
          <w:color w:val="000000"/>
          <w:spacing w:val="5"/>
          <w:sz w:val="28"/>
          <w:szCs w:val="28"/>
        </w:rPr>
        <w:t>выполняет поручения председателя Комиссии;</w:t>
      </w:r>
    </w:p>
    <w:p w:rsidR="00B1198E" w:rsidRDefault="00B1198E" w:rsidP="00E42364">
      <w:pPr>
        <w:shd w:val="clear" w:color="auto" w:fill="FFFFFF"/>
        <w:tabs>
          <w:tab w:val="left" w:pos="1022"/>
        </w:tabs>
        <w:spacing w:line="360" w:lineRule="auto"/>
        <w:ind w:firstLine="709"/>
        <w:jc w:val="both"/>
        <w:rPr>
          <w:color w:val="000000"/>
          <w:spacing w:val="-12"/>
          <w:sz w:val="28"/>
          <w:szCs w:val="28"/>
        </w:rPr>
      </w:pPr>
      <w:r>
        <w:rPr>
          <w:color w:val="000000"/>
          <w:sz w:val="28"/>
          <w:szCs w:val="28"/>
        </w:rPr>
        <w:t>взаимодействует с политическими партиями, общественными объе</w:t>
      </w:r>
      <w:r>
        <w:rPr>
          <w:color w:val="000000"/>
          <w:sz w:val="28"/>
          <w:szCs w:val="28"/>
        </w:rPr>
        <w:softHyphen/>
      </w:r>
      <w:r>
        <w:rPr>
          <w:color w:val="000000"/>
          <w:spacing w:val="3"/>
          <w:sz w:val="28"/>
          <w:szCs w:val="28"/>
        </w:rPr>
        <w:t>динениями, группами избирателей, инициативными группами по проведе</w:t>
      </w:r>
      <w:r>
        <w:rPr>
          <w:color w:val="000000"/>
          <w:spacing w:val="1"/>
          <w:sz w:val="28"/>
          <w:szCs w:val="28"/>
        </w:rPr>
        <w:t>нию референдумов и иными группами участников ре</w:t>
      </w:r>
      <w:r>
        <w:rPr>
          <w:color w:val="000000"/>
          <w:spacing w:val="4"/>
          <w:sz w:val="28"/>
          <w:szCs w:val="28"/>
        </w:rPr>
        <w:t xml:space="preserve">ферендумов по вопросам формирования участковых </w:t>
      </w:r>
      <w:r>
        <w:rPr>
          <w:color w:val="000000"/>
          <w:spacing w:val="-1"/>
          <w:sz w:val="28"/>
          <w:szCs w:val="28"/>
        </w:rPr>
        <w:t>комиссий;</w:t>
      </w:r>
    </w:p>
    <w:p w:rsidR="00B1198E" w:rsidRDefault="00B1198E" w:rsidP="00E42364">
      <w:pPr>
        <w:shd w:val="clear" w:color="auto" w:fill="FFFFFF"/>
        <w:tabs>
          <w:tab w:val="left" w:pos="1022"/>
        </w:tabs>
        <w:spacing w:line="360" w:lineRule="auto"/>
        <w:ind w:firstLine="709"/>
        <w:jc w:val="both"/>
        <w:rPr>
          <w:color w:val="000000"/>
          <w:spacing w:val="-15"/>
          <w:sz w:val="28"/>
          <w:szCs w:val="28"/>
        </w:rPr>
      </w:pPr>
      <w:r>
        <w:rPr>
          <w:color w:val="000000"/>
          <w:spacing w:val="1"/>
          <w:sz w:val="28"/>
          <w:szCs w:val="28"/>
        </w:rPr>
        <w:t xml:space="preserve">осуществляет иные полномочия в соответствии </w:t>
      </w:r>
      <w:r>
        <w:rPr>
          <w:color w:val="000000"/>
          <w:sz w:val="28"/>
          <w:szCs w:val="28"/>
        </w:rPr>
        <w:t xml:space="preserve">с федеральными конституционными законами, федеральными законами, законами Тверской области,  </w:t>
      </w:r>
      <w:r>
        <w:rPr>
          <w:color w:val="000000"/>
          <w:spacing w:val="1"/>
          <w:sz w:val="28"/>
          <w:szCs w:val="28"/>
        </w:rPr>
        <w:t>с настоящим Регла</w:t>
      </w:r>
      <w:r>
        <w:rPr>
          <w:color w:val="000000"/>
          <w:sz w:val="28"/>
          <w:szCs w:val="28"/>
        </w:rPr>
        <w:t>ментом и распределением обязанностей в Комиссии.</w:t>
      </w:r>
    </w:p>
    <w:p w:rsidR="00B1198E" w:rsidRDefault="00B1198E" w:rsidP="00E42364">
      <w:pPr>
        <w:spacing w:line="360" w:lineRule="auto"/>
        <w:ind w:firstLine="709"/>
        <w:jc w:val="both"/>
        <w:rPr>
          <w:sz w:val="28"/>
          <w:szCs w:val="28"/>
        </w:rPr>
      </w:pPr>
      <w:r>
        <w:rPr>
          <w:b/>
          <w:color w:val="000000"/>
          <w:sz w:val="28"/>
          <w:szCs w:val="28"/>
        </w:rPr>
        <w:t>Статья 15.</w:t>
      </w:r>
      <w:r>
        <w:rPr>
          <w:color w:val="000000"/>
          <w:sz w:val="28"/>
          <w:szCs w:val="28"/>
        </w:rPr>
        <w:t xml:space="preserve"> </w:t>
      </w:r>
      <w:proofErr w:type="gramStart"/>
      <w:r>
        <w:rPr>
          <w:color w:val="000000"/>
          <w:spacing w:val="-1"/>
          <w:sz w:val="28"/>
          <w:szCs w:val="28"/>
        </w:rPr>
        <w:t xml:space="preserve">В случае временного отсутствия председателя </w:t>
      </w:r>
      <w:r>
        <w:rPr>
          <w:color w:val="000000"/>
          <w:sz w:val="28"/>
          <w:szCs w:val="28"/>
        </w:rPr>
        <w:t xml:space="preserve">Комиссии (болезнь, командировка, иные уважительные причины) его обязанности могут быть возложены избирательной комиссией Тверской области на  заместителя председателя </w:t>
      </w:r>
      <w:r>
        <w:rPr>
          <w:color w:val="000000"/>
          <w:spacing w:val="-6"/>
          <w:sz w:val="28"/>
          <w:szCs w:val="28"/>
        </w:rPr>
        <w:t xml:space="preserve">Комиссии (члена Комиссии с правом решающего голоса) </w:t>
      </w:r>
      <w:r>
        <w:rPr>
          <w:sz w:val="28"/>
          <w:szCs w:val="28"/>
        </w:rPr>
        <w:t xml:space="preserve">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сохраняется место работы. </w:t>
      </w:r>
      <w:proofErr w:type="gramEnd"/>
    </w:p>
    <w:p w:rsidR="00B1198E" w:rsidRDefault="00B1198E" w:rsidP="00E42364">
      <w:pPr>
        <w:shd w:val="clear" w:color="auto" w:fill="FFFFFF"/>
        <w:spacing w:line="360" w:lineRule="auto"/>
        <w:ind w:firstLine="709"/>
        <w:jc w:val="both"/>
        <w:rPr>
          <w:sz w:val="28"/>
          <w:szCs w:val="28"/>
        </w:rPr>
      </w:pPr>
      <w:r>
        <w:rPr>
          <w:color w:val="000000"/>
          <w:spacing w:val="-1"/>
          <w:sz w:val="28"/>
          <w:szCs w:val="28"/>
        </w:rPr>
        <w:t xml:space="preserve">В случае временного отсутствия заместителя председателя </w:t>
      </w:r>
      <w:r>
        <w:rPr>
          <w:color w:val="000000"/>
          <w:sz w:val="28"/>
          <w:szCs w:val="28"/>
        </w:rPr>
        <w:t xml:space="preserve">Комиссии, секретаря Комиссии их обязанности могут быть возложены на заседании </w:t>
      </w:r>
      <w:r>
        <w:rPr>
          <w:color w:val="000000"/>
          <w:spacing w:val="-6"/>
          <w:sz w:val="28"/>
          <w:szCs w:val="28"/>
        </w:rPr>
        <w:t xml:space="preserve">Комиссии (протокол заседания Комиссии) на других членов Комиссии  с правом решающего голоса </w:t>
      </w:r>
      <w:r>
        <w:rPr>
          <w:color w:val="000000"/>
          <w:sz w:val="28"/>
          <w:szCs w:val="28"/>
        </w:rPr>
        <w:t>на срок не более трех месяцев.</w:t>
      </w:r>
    </w:p>
    <w:p w:rsidR="00B1198E" w:rsidRDefault="00B1198E" w:rsidP="00E42364">
      <w:pPr>
        <w:spacing w:line="360" w:lineRule="auto"/>
        <w:ind w:firstLine="709"/>
        <w:jc w:val="both"/>
        <w:rPr>
          <w:sz w:val="28"/>
          <w:szCs w:val="28"/>
        </w:rPr>
      </w:pPr>
      <w:r>
        <w:rPr>
          <w:b/>
          <w:color w:val="000000"/>
          <w:sz w:val="28"/>
          <w:szCs w:val="28"/>
        </w:rPr>
        <w:t>Статья 16.</w:t>
      </w:r>
      <w:r>
        <w:rPr>
          <w:color w:val="000000"/>
          <w:sz w:val="28"/>
          <w:szCs w:val="28"/>
        </w:rPr>
        <w:t xml:space="preserve"> </w:t>
      </w:r>
      <w:proofErr w:type="gramStart"/>
      <w:r>
        <w:rPr>
          <w:color w:val="000000"/>
          <w:sz w:val="28"/>
          <w:szCs w:val="28"/>
        </w:rPr>
        <w:t xml:space="preserve">Председатель Комиссии может быть досрочно освобожден </w:t>
      </w:r>
      <w:r>
        <w:rPr>
          <w:color w:val="000000"/>
          <w:sz w:val="28"/>
          <w:szCs w:val="28"/>
        </w:rPr>
        <w:lastRenderedPageBreak/>
        <w:t xml:space="preserve">от замещаемой должности на основании решения избирательной комиссии Тверской области согласно </w:t>
      </w:r>
      <w:r>
        <w:rPr>
          <w:sz w:val="28"/>
          <w:szCs w:val="28"/>
        </w:rPr>
        <w:t xml:space="preserve"> </w:t>
      </w:r>
      <w:r>
        <w:rPr>
          <w:color w:val="000000"/>
          <w:sz w:val="28"/>
          <w:szCs w:val="28"/>
        </w:rPr>
        <w:t>федерального закона, Кодекса, Устава Тверской области, закона Тверской области</w:t>
      </w:r>
      <w:r>
        <w:rPr>
          <w:sz w:val="28"/>
          <w:szCs w:val="28"/>
        </w:rPr>
        <w:t xml:space="preserve"> от 25.02.2005 года № 16-ЗО «О статусе и социальных гарантиях лиц, замещающих государственные должности», других  законов Тверской области, настоящего Регламента,  Порядка о назначении на должность и освобождении от должности председателя территориальной избирательной комиссии, утвержденного избирательной</w:t>
      </w:r>
      <w:proofErr w:type="gramEnd"/>
      <w:r>
        <w:rPr>
          <w:sz w:val="28"/>
          <w:szCs w:val="28"/>
        </w:rPr>
        <w:t xml:space="preserve"> комиссией Тверской области.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Заместитель председателя Комиссии, секретарь Комиссии могут быть досрочно освобождены от замещаемых должностей на основании решений Комиссии, принимаемых большинством голосов от установленного числа членов Комиссии тайным голосованием. Решения об освобождении от должностей заместителя председателя Комиссии, секретаря Комиссии оформляются постановлениями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В случае досрочного освобождения от должности председателя Комиссии его обязанности исполняет заместитель председателя Комиссии до избрания председателя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В случае досрочного освобождения от должностей заместителя председателя, секретаря Комиссии их обязанности могут быть возложены на других членов Комиссии с правом решающего голоса до избрания соответственно заместителя председателя Комиссии, секретаря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В случае досрочного освобождения от замещаемых должностей председателя, заместителя председателя, секретаря Комиссии новые выборы проводятся не позднее чем через месяц со дня их освобождения в порядке, установленном Федеральным законом и настоящим Регламентом.</w:t>
      </w:r>
    </w:p>
    <w:p w:rsidR="00B1198E" w:rsidRDefault="00B1198E" w:rsidP="00E42364">
      <w:pPr>
        <w:tabs>
          <w:tab w:val="left" w:pos="9639"/>
        </w:tabs>
        <w:spacing w:line="360" w:lineRule="auto"/>
        <w:ind w:firstLine="709"/>
        <w:jc w:val="center"/>
        <w:rPr>
          <w:b/>
          <w:color w:val="000000"/>
          <w:sz w:val="28"/>
          <w:szCs w:val="28"/>
        </w:rPr>
      </w:pPr>
      <w:r>
        <w:rPr>
          <w:b/>
          <w:color w:val="000000"/>
          <w:sz w:val="28"/>
          <w:szCs w:val="28"/>
        </w:rPr>
        <w:t>III. СТАТУС ЧЛЕНА КОМИССИИ</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17.</w:t>
      </w:r>
      <w:r>
        <w:rPr>
          <w:color w:val="000000"/>
          <w:sz w:val="28"/>
          <w:szCs w:val="28"/>
        </w:rPr>
        <w:t xml:space="preserve">  Члены Комиссии с правом решающего голоса на основании планов Комиссии организуют работу на территории Бежецкого  района по следующим направлениям деятельности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разработка и реализация мероприятий, связанных с правовым </w:t>
      </w:r>
      <w:r>
        <w:rPr>
          <w:color w:val="000000"/>
          <w:sz w:val="28"/>
          <w:szCs w:val="28"/>
        </w:rPr>
        <w:lastRenderedPageBreak/>
        <w:t>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B1198E" w:rsidRDefault="00B1198E" w:rsidP="00E42364">
      <w:pPr>
        <w:tabs>
          <w:tab w:val="left" w:pos="9639"/>
        </w:tabs>
        <w:spacing w:line="360" w:lineRule="auto"/>
        <w:ind w:firstLine="709"/>
        <w:jc w:val="both"/>
        <w:rPr>
          <w:color w:val="000000"/>
          <w:sz w:val="28"/>
          <w:szCs w:val="28"/>
        </w:rPr>
      </w:pPr>
      <w:proofErr w:type="gramStart"/>
      <w:r>
        <w:rPr>
          <w:color w:val="000000"/>
          <w:sz w:val="28"/>
          <w:szCs w:val="28"/>
        </w:rPr>
        <w:t>контроль за</w:t>
      </w:r>
      <w:proofErr w:type="gramEnd"/>
      <w:r>
        <w:rPr>
          <w:color w:val="000000"/>
          <w:sz w:val="28"/>
          <w:szCs w:val="28"/>
        </w:rPr>
        <w:t xml:space="preserve"> соблюдением избирательных прав и права на участие в референдуме граждан Российской Федерации при подготовке и проведении федеральных и региональных выборов, референдумов, голосования по отзыву Губернатора Тверской области, выборов в органы местного самоуправления;</w:t>
      </w:r>
    </w:p>
    <w:p w:rsidR="00B1198E" w:rsidRDefault="00B1198E" w:rsidP="00E42364">
      <w:pPr>
        <w:spacing w:line="360" w:lineRule="auto"/>
        <w:ind w:firstLine="709"/>
        <w:jc w:val="both"/>
        <w:rPr>
          <w:rFonts w:eastAsia="Calibri"/>
          <w:sz w:val="28"/>
          <w:szCs w:val="28"/>
        </w:rPr>
      </w:pPr>
      <w:r>
        <w:rPr>
          <w:color w:val="000000"/>
          <w:sz w:val="28"/>
          <w:szCs w:val="28"/>
        </w:rPr>
        <w:t xml:space="preserve">   распределение выделенных соответствующих бюджетных средств на финансовое обеспечение подготовки и проведения выборов</w:t>
      </w:r>
      <w:r>
        <w:rPr>
          <w:sz w:val="28"/>
          <w:szCs w:val="28"/>
        </w:rPr>
        <w:t xml:space="preserve"> и референдумов, деятельности территориальной избирательной комиссии Бежецкого  района, участковых избирательных комиссий, создаваемых на территории Бежецкого  района  Тверской области,  эксплуатации и развития средств автоматизации;</w:t>
      </w:r>
    </w:p>
    <w:p w:rsidR="00B1198E" w:rsidRDefault="00B1198E" w:rsidP="00E42364">
      <w:pPr>
        <w:spacing w:line="360" w:lineRule="auto"/>
        <w:ind w:firstLine="709"/>
        <w:jc w:val="both"/>
        <w:rPr>
          <w:sz w:val="28"/>
          <w:szCs w:val="28"/>
        </w:rPr>
      </w:pPr>
      <w:r>
        <w:rPr>
          <w:b/>
          <w:sz w:val="28"/>
          <w:szCs w:val="28"/>
        </w:rPr>
        <w:t xml:space="preserve">   </w:t>
      </w:r>
      <w:proofErr w:type="gramStart"/>
      <w:r>
        <w:rPr>
          <w:sz w:val="28"/>
          <w:szCs w:val="28"/>
        </w:rPr>
        <w:t>контроль за</w:t>
      </w:r>
      <w:proofErr w:type="gramEnd"/>
      <w:r>
        <w:rPr>
          <w:sz w:val="28"/>
          <w:szCs w:val="28"/>
        </w:rPr>
        <w:t xml:space="preserve"> источниками поступления, учетом и использованием денежных средств избирательных фондов, фондов для участия в референдуме, проверка финансовых отчетов кандидатов, избирательных объединений, инициативных групп по проведению референдума, иных групп участников референдума;</w:t>
      </w:r>
    </w:p>
    <w:p w:rsidR="00B1198E" w:rsidRDefault="00B1198E" w:rsidP="00E42364">
      <w:pPr>
        <w:spacing w:line="360" w:lineRule="auto"/>
        <w:ind w:firstLine="709"/>
        <w:jc w:val="both"/>
        <w:rPr>
          <w:sz w:val="28"/>
          <w:szCs w:val="28"/>
        </w:rPr>
      </w:pPr>
      <w:r>
        <w:rPr>
          <w:b/>
          <w:sz w:val="28"/>
          <w:szCs w:val="28"/>
        </w:rPr>
        <w:t xml:space="preserve">   </w:t>
      </w:r>
      <w:r>
        <w:rPr>
          <w:sz w:val="28"/>
          <w:szCs w:val="28"/>
        </w:rPr>
        <w:t>взаимодействие с правоохранительными органами по вопросам обеспечения избирательных прав и права на участие в референдуме граждан РФ,</w:t>
      </w:r>
    </w:p>
    <w:p w:rsidR="00B1198E" w:rsidRDefault="00B1198E" w:rsidP="00E42364">
      <w:pPr>
        <w:spacing w:line="360" w:lineRule="auto"/>
        <w:ind w:firstLine="709"/>
        <w:jc w:val="both"/>
        <w:rPr>
          <w:sz w:val="28"/>
          <w:szCs w:val="28"/>
        </w:rPr>
      </w:pPr>
      <w:r>
        <w:rPr>
          <w:b/>
          <w:sz w:val="28"/>
          <w:szCs w:val="28"/>
        </w:rPr>
        <w:t xml:space="preserve">   </w:t>
      </w:r>
      <w:r>
        <w:rPr>
          <w:sz w:val="28"/>
          <w:szCs w:val="28"/>
        </w:rPr>
        <w:t>взаимодействие с политическими партиями, иными общественными объединениями, некоммерческими неправительственными организациями;</w:t>
      </w:r>
    </w:p>
    <w:p w:rsidR="00B1198E" w:rsidRDefault="00B1198E" w:rsidP="00E42364">
      <w:pPr>
        <w:spacing w:line="360" w:lineRule="auto"/>
        <w:ind w:firstLine="709"/>
        <w:jc w:val="both"/>
        <w:rPr>
          <w:sz w:val="28"/>
          <w:szCs w:val="28"/>
        </w:rPr>
      </w:pPr>
      <w:r>
        <w:rPr>
          <w:b/>
          <w:sz w:val="28"/>
          <w:szCs w:val="28"/>
        </w:rPr>
        <w:t xml:space="preserve">   </w:t>
      </w:r>
      <w:proofErr w:type="gramStart"/>
      <w:r>
        <w:rPr>
          <w:sz w:val="28"/>
          <w:szCs w:val="28"/>
        </w:rPr>
        <w:t>контроль за</w:t>
      </w:r>
      <w:proofErr w:type="gramEnd"/>
      <w:r>
        <w:rPr>
          <w:sz w:val="28"/>
          <w:szCs w:val="28"/>
        </w:rPr>
        <w:t xml:space="preserve"> осуществлением регистрации (учета) избирателей, участников референдума, формированием и ведением регистра избирателей, участников референдума, определение схем избирательных округов;</w:t>
      </w:r>
    </w:p>
    <w:p w:rsidR="00B1198E" w:rsidRDefault="00B1198E" w:rsidP="00E42364">
      <w:pPr>
        <w:spacing w:line="360" w:lineRule="auto"/>
        <w:ind w:firstLine="709"/>
        <w:jc w:val="both"/>
        <w:rPr>
          <w:sz w:val="28"/>
          <w:szCs w:val="28"/>
        </w:rPr>
      </w:pPr>
      <w:r>
        <w:rPr>
          <w:b/>
          <w:sz w:val="28"/>
          <w:szCs w:val="28"/>
        </w:rPr>
        <w:t xml:space="preserve">   </w:t>
      </w:r>
      <w:r>
        <w:rPr>
          <w:sz w:val="28"/>
          <w:szCs w:val="28"/>
        </w:rPr>
        <w:t xml:space="preserve">обеспечение прав избирателей, участников референдума на получение информации о выборах и референдумах, обеспечение прав граждан Российской Федерации, политических партий и других общественных объединений на агитацию при проведении выборов и </w:t>
      </w:r>
      <w:r>
        <w:rPr>
          <w:sz w:val="28"/>
          <w:szCs w:val="28"/>
        </w:rPr>
        <w:lastRenderedPageBreak/>
        <w:t>референдумов, в том числе через средства массовой информации;</w:t>
      </w:r>
    </w:p>
    <w:p w:rsidR="00B1198E" w:rsidRDefault="00B1198E" w:rsidP="00E42364">
      <w:pPr>
        <w:spacing w:line="360" w:lineRule="auto"/>
        <w:ind w:firstLine="709"/>
        <w:jc w:val="both"/>
        <w:rPr>
          <w:sz w:val="28"/>
          <w:szCs w:val="28"/>
        </w:rPr>
      </w:pPr>
      <w:r>
        <w:rPr>
          <w:sz w:val="28"/>
          <w:szCs w:val="28"/>
        </w:rPr>
        <w:t xml:space="preserve">   разработка и реализация мероприятий, связанных с правовым обучением избирателей, профессиональной подготовкой членов комиссий и других организаторов выборов, референдумов, организация системы обучения организаторов выборов и избирателей, взаимодействие с участковыми избирательными комиссиями;</w:t>
      </w:r>
    </w:p>
    <w:p w:rsidR="00B1198E" w:rsidRDefault="00B1198E" w:rsidP="00E42364">
      <w:pPr>
        <w:spacing w:line="360" w:lineRule="auto"/>
        <w:ind w:firstLine="709"/>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избирательных прав и права на участие в референдуме граждан Российской Федерации при подготовке и проведении выборов и референдумов, контроль за соблюдением прав граждан Российской Федерации на участие в голосовании по отзыву лиц, избираемых непосредственно гражданами;</w:t>
      </w:r>
    </w:p>
    <w:p w:rsidR="00B1198E" w:rsidRDefault="00B1198E" w:rsidP="00E42364">
      <w:pPr>
        <w:spacing w:line="360" w:lineRule="auto"/>
        <w:ind w:firstLine="709"/>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установленного Федеральным законом порядка формирования участковых избирательных комиссий, комиссий референдума;</w:t>
      </w:r>
    </w:p>
    <w:p w:rsidR="00B1198E" w:rsidRDefault="00B1198E" w:rsidP="00E42364">
      <w:pPr>
        <w:spacing w:line="360" w:lineRule="auto"/>
        <w:ind w:firstLine="709"/>
        <w:jc w:val="both"/>
        <w:rPr>
          <w:sz w:val="28"/>
          <w:szCs w:val="28"/>
        </w:rPr>
      </w:pPr>
      <w:r>
        <w:rPr>
          <w:sz w:val="28"/>
          <w:szCs w:val="28"/>
        </w:rPr>
        <w:t xml:space="preserve">  рассмотрение жалоб на решения и действия (бездействие) избирательных комиссий Молоковского  района Тверской  области и их должностных лиц;</w:t>
      </w:r>
    </w:p>
    <w:p w:rsidR="00B1198E" w:rsidRDefault="00B1198E" w:rsidP="00E42364">
      <w:pPr>
        <w:spacing w:line="360" w:lineRule="auto"/>
        <w:ind w:firstLine="709"/>
        <w:jc w:val="both"/>
        <w:rPr>
          <w:sz w:val="28"/>
          <w:szCs w:val="28"/>
        </w:rPr>
      </w:pPr>
      <w:r>
        <w:rPr>
          <w:b/>
          <w:sz w:val="28"/>
          <w:szCs w:val="28"/>
        </w:rPr>
        <w:t xml:space="preserve">  </w:t>
      </w:r>
      <w:r>
        <w:rPr>
          <w:sz w:val="28"/>
          <w:szCs w:val="28"/>
        </w:rPr>
        <w:t xml:space="preserve">взаимодействие с судебными органами по вопросам обеспечения и </w:t>
      </w:r>
      <w:proofErr w:type="gramStart"/>
      <w:r>
        <w:rPr>
          <w:sz w:val="28"/>
          <w:szCs w:val="28"/>
        </w:rPr>
        <w:t>защиты</w:t>
      </w:r>
      <w:proofErr w:type="gramEnd"/>
      <w:r>
        <w:rPr>
          <w:sz w:val="28"/>
          <w:szCs w:val="28"/>
        </w:rPr>
        <w:t xml:space="preserve"> избирательных прав и права на участие в референдуме граждан Российской Федерации;</w:t>
      </w:r>
    </w:p>
    <w:p w:rsidR="00B1198E" w:rsidRDefault="00B1198E" w:rsidP="00E42364">
      <w:pPr>
        <w:spacing w:line="360" w:lineRule="auto"/>
        <w:ind w:firstLine="709"/>
        <w:jc w:val="both"/>
        <w:rPr>
          <w:sz w:val="28"/>
          <w:szCs w:val="28"/>
        </w:rPr>
      </w:pPr>
      <w:r>
        <w:rPr>
          <w:b/>
          <w:sz w:val="28"/>
          <w:szCs w:val="28"/>
        </w:rPr>
        <w:t xml:space="preserve">  </w:t>
      </w:r>
      <w:proofErr w:type="gramStart"/>
      <w:r>
        <w:rPr>
          <w:sz w:val="28"/>
          <w:szCs w:val="28"/>
        </w:rPr>
        <w:t>контроль за</w:t>
      </w:r>
      <w:proofErr w:type="gramEnd"/>
      <w:r>
        <w:rPr>
          <w:sz w:val="28"/>
          <w:szCs w:val="28"/>
        </w:rPr>
        <w:t xml:space="preserve"> соблюдением законодательства Российской Федерации о выборах и референдумах, иных нормативных правовых актов, регулирующих  использование Государственной автоматизированной системы Российской Федерации "Выборы", отдельных ее фрагментов, комплекса средств автоматизации при территориальной избирательной комиссии Молоковского  района при подготовке и проведении выборов и референдумов на территории района;</w:t>
      </w:r>
    </w:p>
    <w:p w:rsidR="00B1198E" w:rsidRDefault="00B1198E" w:rsidP="00E42364">
      <w:pPr>
        <w:spacing w:line="360" w:lineRule="auto"/>
        <w:ind w:firstLine="709"/>
        <w:jc w:val="both"/>
        <w:rPr>
          <w:sz w:val="28"/>
          <w:szCs w:val="28"/>
        </w:rPr>
      </w:pPr>
      <w:r>
        <w:rPr>
          <w:sz w:val="28"/>
          <w:szCs w:val="28"/>
        </w:rPr>
        <w:t xml:space="preserve">  обеспечение  соблюдения нормативов технологического оборудования (кабины для голосования, ящики для голосования) для участковых избирательных комиссий;</w:t>
      </w:r>
    </w:p>
    <w:p w:rsidR="00B1198E" w:rsidRDefault="00B1198E" w:rsidP="00E42364">
      <w:pPr>
        <w:spacing w:line="360" w:lineRule="auto"/>
        <w:ind w:firstLine="709"/>
        <w:jc w:val="both"/>
        <w:rPr>
          <w:sz w:val="28"/>
          <w:szCs w:val="28"/>
        </w:rPr>
      </w:pPr>
      <w:r>
        <w:rPr>
          <w:b/>
          <w:sz w:val="28"/>
          <w:szCs w:val="28"/>
        </w:rPr>
        <w:lastRenderedPageBreak/>
        <w:t xml:space="preserve">  </w:t>
      </w:r>
      <w:r>
        <w:rPr>
          <w:sz w:val="28"/>
          <w:szCs w:val="28"/>
        </w:rPr>
        <w:t xml:space="preserve">разработка формы, в том числе степени защищенности, избирательного бюллетеня, других избирательных документов, а также подготовка нормативов, в соответствии с которыми изготавливаются избирательные документы и документы, связанные с подготовкой и проведением референдума, изданием необходимой печатной продукции; </w:t>
      </w:r>
    </w:p>
    <w:p w:rsidR="00B1198E" w:rsidRDefault="00B1198E" w:rsidP="00E42364">
      <w:pPr>
        <w:spacing w:line="360" w:lineRule="auto"/>
        <w:ind w:firstLine="709"/>
        <w:jc w:val="both"/>
        <w:rPr>
          <w:sz w:val="28"/>
          <w:szCs w:val="28"/>
        </w:rPr>
      </w:pPr>
      <w:r>
        <w:rPr>
          <w:b/>
          <w:sz w:val="28"/>
          <w:szCs w:val="28"/>
        </w:rPr>
        <w:t xml:space="preserve">  </w:t>
      </w:r>
      <w:r>
        <w:rPr>
          <w:sz w:val="28"/>
          <w:szCs w:val="28"/>
        </w:rPr>
        <w:t>осуществление мер по организации единого порядка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Распределение обязанностей членов Комиссии с правом решающего голоса по направлениям деятельности Комиссии осуществляется решением Комиссии, оформляемым постановлением.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Члены Комиссии с правом решающего голоса, организующие работу по соответствующим направлениям деятельности Комиссии, осуществляют взаимодействие с территориальными органами федеральных органов государственной власти, органами государственной власти Тверской области, учреждениями и организациями, избирательными комиссиями и другими участниками избирательного и </w:t>
      </w:r>
      <w:proofErr w:type="spellStart"/>
      <w:r>
        <w:rPr>
          <w:color w:val="000000"/>
          <w:sz w:val="28"/>
          <w:szCs w:val="28"/>
        </w:rPr>
        <w:t>референдумного</w:t>
      </w:r>
      <w:proofErr w:type="spellEnd"/>
      <w:r>
        <w:rPr>
          <w:color w:val="000000"/>
          <w:sz w:val="28"/>
          <w:szCs w:val="28"/>
        </w:rPr>
        <w:t xml:space="preserve"> процесса.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Члены Комиссии с правом решающего голоса, организующие работу по соответствующим направлениям деятельности Комиссии, несут ответственность за результаты этой работы.</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18.</w:t>
      </w:r>
      <w:r>
        <w:rPr>
          <w:color w:val="000000"/>
          <w:sz w:val="28"/>
          <w:szCs w:val="28"/>
        </w:rPr>
        <w:t xml:space="preserve"> Члены Комиссии с правом решающего голоса, члены Комиссии с правом совещательного голоса вправе:</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выступать на заседании Комиссии, вносить предложения по вопросам, входящим в компетенцию Комиссии, и требовать проведения по данным вопросам голосования;</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задавать вопросы другим участникам заседания Комиссии в соответствии с повесткой дня и получать на них ответы по существу;</w:t>
      </w:r>
    </w:p>
    <w:p w:rsidR="00B1198E" w:rsidRDefault="00B1198E" w:rsidP="00E42364">
      <w:pPr>
        <w:tabs>
          <w:tab w:val="left" w:pos="9639"/>
        </w:tabs>
        <w:spacing w:line="360" w:lineRule="auto"/>
        <w:ind w:firstLine="709"/>
        <w:jc w:val="both"/>
        <w:rPr>
          <w:i/>
          <w:iCs/>
          <w:color w:val="000000"/>
          <w:sz w:val="28"/>
          <w:szCs w:val="28"/>
        </w:rPr>
      </w:pPr>
      <w:proofErr w:type="gramStart"/>
      <w:r>
        <w:rPr>
          <w:color w:val="000000"/>
          <w:sz w:val="28"/>
          <w:szCs w:val="28"/>
        </w:rPr>
        <w:t xml:space="preserve">знакомиться с документами и материалами Комиссии и нижестоящих комиссий (в том числе со списками избирателей, участников референдума, с </w:t>
      </w:r>
      <w:r>
        <w:rPr>
          <w:color w:val="000000"/>
          <w:sz w:val="28"/>
          <w:szCs w:val="28"/>
        </w:rPr>
        <w:lastRenderedPageBreak/>
        <w:t>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w:t>
      </w:r>
      <w:proofErr w:type="gramEnd"/>
      <w:r>
        <w:rPr>
          <w:color w:val="000000"/>
          <w:sz w:val="28"/>
          <w:szCs w:val="28"/>
        </w:rPr>
        <w:t xml:space="preserve">, содержащих конфиденциальную информацию, отнесенную к таковой в порядке, установленном Федеральным законом, Кодексом), требовать </w:t>
      </w:r>
      <w:proofErr w:type="gramStart"/>
      <w:r>
        <w:rPr>
          <w:color w:val="000000"/>
          <w:sz w:val="28"/>
          <w:szCs w:val="28"/>
        </w:rPr>
        <w:t>заверения</w:t>
      </w:r>
      <w:proofErr w:type="gramEnd"/>
      <w:r>
        <w:rPr>
          <w:color w:val="000000"/>
          <w:sz w:val="28"/>
          <w:szCs w:val="28"/>
        </w:rPr>
        <w:t xml:space="preserve"> указанных копий; обжаловать действия (бездействие) Комиссии в вышестоящую избирательную комиссию или в суд. </w:t>
      </w:r>
    </w:p>
    <w:p w:rsidR="00B1198E" w:rsidRDefault="00B1198E" w:rsidP="00E42364">
      <w:pPr>
        <w:tabs>
          <w:tab w:val="left" w:pos="1620"/>
          <w:tab w:val="left" w:pos="2340"/>
          <w:tab w:val="left" w:pos="9639"/>
        </w:tabs>
        <w:spacing w:line="360" w:lineRule="auto"/>
        <w:ind w:firstLine="709"/>
        <w:jc w:val="both"/>
        <w:rPr>
          <w:color w:val="000000"/>
          <w:sz w:val="28"/>
          <w:szCs w:val="28"/>
        </w:rPr>
      </w:pPr>
      <w:r>
        <w:rPr>
          <w:b/>
          <w:color w:val="000000"/>
          <w:sz w:val="28"/>
          <w:szCs w:val="28"/>
        </w:rPr>
        <w:t>Статья 19.</w:t>
      </w:r>
      <w:r>
        <w:rPr>
          <w:color w:val="000000"/>
          <w:sz w:val="28"/>
          <w:szCs w:val="28"/>
        </w:rPr>
        <w:tab/>
        <w:t>Член Комиссии с правом решающего голоса вправе:</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голосовать на заседаниях Комиссии, подписывать решения Комиссии в случаях, установленных федеральными конституционными законами, федеральными законами, законами Тверской области; присутствовать и выступать на совещаниях, проводимых в Комиссии; взаимодействовать с председателем Комиссии, руководителями и работниками территориальных подразделений федеральных органов, органов государственной власти субъектов Российской Федерации, органами местного самоуправления, получать у них сведения по организации работы в соответствии с закрепленными направлениями деятельности Комиссии, осуществлять </w:t>
      </w:r>
      <w:proofErr w:type="gramStart"/>
      <w:r>
        <w:rPr>
          <w:color w:val="000000"/>
          <w:sz w:val="28"/>
          <w:szCs w:val="28"/>
        </w:rPr>
        <w:t>контроль за</w:t>
      </w:r>
      <w:proofErr w:type="gramEnd"/>
      <w:r>
        <w:rPr>
          <w:color w:val="000000"/>
          <w:sz w:val="28"/>
          <w:szCs w:val="28"/>
        </w:rPr>
        <w:t xml:space="preserve"> реализацией решений Комиссии по соответствующим вопросам; </w:t>
      </w:r>
      <w:proofErr w:type="gramStart"/>
      <w:r>
        <w:rPr>
          <w:color w:val="000000"/>
          <w:sz w:val="28"/>
          <w:szCs w:val="28"/>
        </w:rPr>
        <w:t>по согласованию с председателем Комиссии в установленном порядке привлекать ученых и специалистов к экспертной, аналитической и иной работе, связанной с деятельностью Комиссии; представлять (на основании решения Комиссии) интересы Комиссии в судах различных инстанций; участвовать по поручению председателя Комиссии на основании доверенности в судебных заседаниях по вопросам деятельности Комиссии; выступать на заседаниях Комиссии с особым мнением;</w:t>
      </w:r>
      <w:proofErr w:type="gramEnd"/>
      <w:r>
        <w:rPr>
          <w:color w:val="000000"/>
          <w:sz w:val="28"/>
          <w:szCs w:val="28"/>
        </w:rPr>
        <w:t xml:space="preserve"> осуществлять иные полномочия в соответствии с федеральными конституционными законами, федеральными законами, законами Тверской области и решениями </w:t>
      </w:r>
      <w:r>
        <w:rPr>
          <w:color w:val="000000"/>
          <w:sz w:val="28"/>
          <w:szCs w:val="28"/>
        </w:rPr>
        <w:lastRenderedPageBreak/>
        <w:t>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B1198E" w:rsidRDefault="00B1198E" w:rsidP="00E42364">
      <w:pPr>
        <w:tabs>
          <w:tab w:val="left" w:pos="2127"/>
          <w:tab w:val="left" w:pos="9639"/>
        </w:tabs>
        <w:spacing w:line="360" w:lineRule="auto"/>
        <w:ind w:firstLine="709"/>
        <w:jc w:val="both"/>
        <w:rPr>
          <w:color w:val="000000"/>
          <w:sz w:val="28"/>
          <w:szCs w:val="28"/>
        </w:rPr>
      </w:pPr>
      <w:r>
        <w:rPr>
          <w:b/>
          <w:color w:val="000000"/>
          <w:sz w:val="28"/>
          <w:szCs w:val="28"/>
        </w:rPr>
        <w:t>Статья 20.</w:t>
      </w:r>
      <w:r>
        <w:rPr>
          <w:color w:val="000000"/>
          <w:sz w:val="28"/>
          <w:szCs w:val="28"/>
        </w:rPr>
        <w:t xml:space="preserve"> Член Комиссии с правом решающего голоса обязан:</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организовывать подготовку вопросов, вносимых на рассмотрение Комиссии в соответствии с решениями Комиссии и поручениями председателя Комиссии; присутствовать на всех заседаниях Комиссии; заблаговременно информировать секретаря Комиссии о невозможности присутствовать на заседании Комиссии по уважительной причине; выполнять поручения Комиссии, а также председателя, заместителя председателя и секретаря Комиссии, данные в пределах их компетенции; выполнять требования законодательства Российской Федерации, Тверской области, постановлений Комиссии, определяющих правила организации работы Комиссии.</w:t>
      </w:r>
    </w:p>
    <w:p w:rsidR="00B1198E" w:rsidRDefault="00B1198E" w:rsidP="00E42364">
      <w:pPr>
        <w:tabs>
          <w:tab w:val="left" w:pos="2520"/>
          <w:tab w:val="left" w:pos="9639"/>
        </w:tabs>
        <w:spacing w:line="360" w:lineRule="auto"/>
        <w:ind w:firstLine="709"/>
        <w:jc w:val="both"/>
        <w:rPr>
          <w:color w:val="000000"/>
          <w:sz w:val="28"/>
          <w:szCs w:val="28"/>
        </w:rPr>
      </w:pPr>
      <w:r>
        <w:rPr>
          <w:b/>
          <w:color w:val="000000"/>
          <w:sz w:val="28"/>
          <w:szCs w:val="28"/>
        </w:rPr>
        <w:t>Статья 21</w:t>
      </w:r>
      <w:r>
        <w:rPr>
          <w:color w:val="000000"/>
          <w:sz w:val="28"/>
          <w:szCs w:val="28"/>
        </w:rPr>
        <w:t xml:space="preserve">. Срок полномочий члена Комиссии с правом решающего голоса истекает одновременно с прекращением полномочий Комиссии состава, в который он входит. </w:t>
      </w:r>
    </w:p>
    <w:p w:rsidR="00B1198E" w:rsidRDefault="00B1198E" w:rsidP="00E42364">
      <w:pPr>
        <w:tabs>
          <w:tab w:val="left" w:pos="2520"/>
          <w:tab w:val="left" w:pos="9639"/>
        </w:tabs>
        <w:spacing w:line="360" w:lineRule="auto"/>
        <w:ind w:firstLine="709"/>
        <w:jc w:val="both"/>
        <w:rPr>
          <w:color w:val="000000"/>
          <w:sz w:val="28"/>
          <w:szCs w:val="28"/>
        </w:rPr>
      </w:pPr>
      <w:r>
        <w:rPr>
          <w:color w:val="000000"/>
          <w:sz w:val="28"/>
          <w:szCs w:val="28"/>
        </w:rPr>
        <w:t>Членам Комиссии с правом решающего голоса оформляются и выдаются удостоверения, действующие в течение срока полномочий соответствующих членов Комиссии.</w:t>
      </w:r>
    </w:p>
    <w:p w:rsidR="00B1198E" w:rsidRDefault="00B1198E" w:rsidP="00E42364">
      <w:pPr>
        <w:tabs>
          <w:tab w:val="left" w:pos="2520"/>
          <w:tab w:val="left" w:pos="9639"/>
        </w:tabs>
        <w:spacing w:line="360" w:lineRule="auto"/>
        <w:ind w:firstLine="709"/>
        <w:jc w:val="both"/>
        <w:rPr>
          <w:color w:val="000000"/>
          <w:sz w:val="28"/>
          <w:szCs w:val="28"/>
        </w:rPr>
      </w:pPr>
      <w:r>
        <w:rPr>
          <w:b/>
          <w:color w:val="000000"/>
          <w:sz w:val="28"/>
          <w:szCs w:val="28"/>
        </w:rPr>
        <w:t>Статья 22.</w:t>
      </w:r>
      <w:r>
        <w:rPr>
          <w:color w:val="000000"/>
          <w:sz w:val="28"/>
          <w:szCs w:val="28"/>
        </w:rPr>
        <w:t xml:space="preserve"> Полномочия члена Комиссии с правом решающего голоса прекращаются досрочно в случаях, предусмотренных пунктами 6 – 8 статьи 29 Федерального закона, пунктами 6-8 статьи 25 Избирательного кодекса Тверской области. </w:t>
      </w:r>
    </w:p>
    <w:p w:rsidR="00B1198E" w:rsidRDefault="00B1198E" w:rsidP="00E42364">
      <w:pPr>
        <w:tabs>
          <w:tab w:val="left" w:pos="2520"/>
          <w:tab w:val="left" w:pos="9639"/>
        </w:tabs>
        <w:spacing w:line="360" w:lineRule="auto"/>
        <w:ind w:firstLine="709"/>
        <w:jc w:val="both"/>
        <w:rPr>
          <w:color w:val="000000"/>
          <w:sz w:val="28"/>
          <w:szCs w:val="28"/>
        </w:rPr>
      </w:pPr>
      <w:r>
        <w:rPr>
          <w:b/>
          <w:color w:val="000000"/>
          <w:sz w:val="28"/>
          <w:szCs w:val="28"/>
        </w:rPr>
        <w:t>Статья 23</w:t>
      </w:r>
      <w:r>
        <w:rPr>
          <w:color w:val="000000"/>
          <w:sz w:val="28"/>
          <w:szCs w:val="28"/>
        </w:rPr>
        <w:t xml:space="preserve">. </w:t>
      </w:r>
      <w:proofErr w:type="gramStart"/>
      <w:r>
        <w:rPr>
          <w:color w:val="000000"/>
          <w:sz w:val="28"/>
          <w:szCs w:val="28"/>
        </w:rPr>
        <w:t xml:space="preserve">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законами Тверской области правами, связанными с подготовкой и </w:t>
      </w:r>
      <w:r>
        <w:rPr>
          <w:color w:val="000000"/>
          <w:sz w:val="28"/>
          <w:szCs w:val="28"/>
        </w:rPr>
        <w:lastRenderedPageBreak/>
        <w:t>проведением выборов и референдумов, голосования по отзыву депутатов и выборных должностных лиц, которые в указанный период организует Комиссия.</w:t>
      </w:r>
      <w:proofErr w:type="gramEnd"/>
    </w:p>
    <w:p w:rsidR="00B1198E" w:rsidRDefault="00B1198E" w:rsidP="00E42364">
      <w:pPr>
        <w:tabs>
          <w:tab w:val="left" w:pos="9639"/>
        </w:tabs>
        <w:spacing w:line="360" w:lineRule="auto"/>
        <w:ind w:firstLine="709"/>
        <w:jc w:val="both"/>
        <w:rPr>
          <w:color w:val="000000"/>
          <w:sz w:val="28"/>
          <w:szCs w:val="28"/>
        </w:rPr>
      </w:pPr>
      <w:r>
        <w:rPr>
          <w:color w:val="000000"/>
          <w:sz w:val="28"/>
          <w:szCs w:val="28"/>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B1198E" w:rsidRDefault="00B1198E" w:rsidP="00E42364">
      <w:pPr>
        <w:tabs>
          <w:tab w:val="left" w:pos="9639"/>
        </w:tabs>
        <w:spacing w:line="360" w:lineRule="auto"/>
        <w:ind w:firstLine="709"/>
        <w:jc w:val="both"/>
        <w:rPr>
          <w:color w:val="000000"/>
          <w:sz w:val="28"/>
          <w:szCs w:val="28"/>
        </w:rPr>
      </w:pPr>
      <w:proofErr w:type="gramStart"/>
      <w:r>
        <w:rPr>
          <w:color w:val="000000"/>
          <w:sz w:val="28"/>
          <w:szCs w:val="28"/>
        </w:rPr>
        <w:t>Срок полномочий членов Комиссии с правом совещательного голоса, назначенных кандидатами, которые были избраны, или избирательными объединениями, списки кандидатов которых были допущены к распределению депутатских мандатов, а также избирательными объединениями, спискам кандидатов которых переданы депутатские мандаты в Законодательном Собрании Тверской области в соответствии с пунктом 2 статьи 65.1 Кодекса, продолжается до окончания регистрации кандидатов, списков кандидатов на следующих выборах в тот</w:t>
      </w:r>
      <w:proofErr w:type="gramEnd"/>
      <w:r>
        <w:rPr>
          <w:color w:val="000000"/>
          <w:sz w:val="28"/>
          <w:szCs w:val="28"/>
        </w:rPr>
        <w:t xml:space="preserve"> </w:t>
      </w:r>
      <w:proofErr w:type="gramStart"/>
      <w:r>
        <w:rPr>
          <w:color w:val="000000"/>
          <w:sz w:val="28"/>
          <w:szCs w:val="28"/>
        </w:rPr>
        <w:t>же</w:t>
      </w:r>
      <w:proofErr w:type="gramEnd"/>
      <w:r>
        <w:rPr>
          <w:color w:val="000000"/>
          <w:sz w:val="28"/>
          <w:szCs w:val="28"/>
        </w:rPr>
        <w:t xml:space="preserve"> орган или на ту же должность. Полномочия остальных членов Комиссии с правом совещательного голоса прекращаются в день окончания соответствующей избирательной кампании, кампании референдума. </w:t>
      </w:r>
      <w:proofErr w:type="gramStart"/>
      <w:r>
        <w:rPr>
          <w:color w:val="000000"/>
          <w:sz w:val="28"/>
          <w:szCs w:val="28"/>
        </w:rPr>
        <w:t>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w:t>
      </w:r>
      <w:proofErr w:type="gramEnd"/>
      <w:r>
        <w:rPr>
          <w:color w:val="000000"/>
          <w:sz w:val="28"/>
          <w:szCs w:val="28"/>
        </w:rPr>
        <w:t xml:space="preserve"> дня вступления в силу решения суда о законности отказа в регистрации.</w:t>
      </w:r>
    </w:p>
    <w:p w:rsidR="00B1198E" w:rsidRDefault="00B1198E" w:rsidP="00E42364">
      <w:pPr>
        <w:tabs>
          <w:tab w:val="left" w:pos="9639"/>
        </w:tabs>
        <w:spacing w:line="360" w:lineRule="auto"/>
        <w:ind w:firstLine="709"/>
        <w:jc w:val="both"/>
        <w:rPr>
          <w:color w:val="000000"/>
          <w:sz w:val="28"/>
          <w:szCs w:val="28"/>
        </w:rPr>
      </w:pPr>
      <w:proofErr w:type="gramStart"/>
      <w:r>
        <w:rPr>
          <w:color w:val="000000"/>
          <w:sz w:val="28"/>
          <w:szCs w:val="28"/>
        </w:rPr>
        <w:t xml:space="preserve">Полномочия членов комиссий с правом совещательного голоса, назначенных инициативной группой по проведению голосования по отзыву Губернатора Тверской области, иной группой участников голосования по отзыву Губернатора Тверской области, прекращаются после дня официального опубликования результатов голосования по отзыву </w:t>
      </w:r>
      <w:r>
        <w:rPr>
          <w:color w:val="000000"/>
          <w:sz w:val="28"/>
          <w:szCs w:val="28"/>
        </w:rPr>
        <w:lastRenderedPageBreak/>
        <w:t>Губернатора Тверской области либо со дня прекращения процедур по реализации инициативы проведения голосования по отзыву Губернатора Тверской области, а если в вышестоящую комиссию поступили</w:t>
      </w:r>
      <w:proofErr w:type="gramEnd"/>
      <w:r>
        <w:rPr>
          <w:color w:val="000000"/>
          <w:sz w:val="28"/>
          <w:szCs w:val="28"/>
        </w:rPr>
        <w:t xml:space="preserve"> </w:t>
      </w:r>
      <w:proofErr w:type="gramStart"/>
      <w:r>
        <w:rPr>
          <w:color w:val="000000"/>
          <w:sz w:val="28"/>
          <w:szCs w:val="28"/>
        </w:rPr>
        <w:t>жалобы (заявления) на решения и действия (бездействие) комиссии, в результате которых был нарушен порядок голосования либо порядок подсчета голосов участников голосования по отзыву Губернатора Тверской области, или если по данным фактам ведется судебное разбирательство, - со дня принятия вышестоящей комиссией решения либо со дня вступления в законную силу судебного решения по жалобе (заявлению).</w:t>
      </w:r>
      <w:proofErr w:type="gramEnd"/>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Полномочия члена Комиссии с правом совещательного голоса могут быть прекращены по решению лица или органа, </w:t>
      </w:r>
      <w:proofErr w:type="gramStart"/>
      <w:r>
        <w:rPr>
          <w:color w:val="000000"/>
          <w:sz w:val="28"/>
          <w:szCs w:val="28"/>
        </w:rPr>
        <w:t>назначивших</w:t>
      </w:r>
      <w:proofErr w:type="gramEnd"/>
      <w:r>
        <w:rPr>
          <w:color w:val="000000"/>
          <w:sz w:val="28"/>
          <w:szCs w:val="28"/>
        </w:rPr>
        <w:t xml:space="preserve"> данного члена Комиссии, и переданы другому лицу.</w:t>
      </w:r>
    </w:p>
    <w:p w:rsidR="00B1198E" w:rsidRDefault="00B1198E" w:rsidP="00E42364">
      <w:pPr>
        <w:tabs>
          <w:tab w:val="left" w:pos="9639"/>
        </w:tabs>
        <w:spacing w:line="360" w:lineRule="auto"/>
        <w:ind w:firstLine="709"/>
        <w:jc w:val="both"/>
        <w:rPr>
          <w:color w:val="000000"/>
          <w:sz w:val="28"/>
          <w:szCs w:val="28"/>
        </w:rPr>
      </w:pPr>
      <w:proofErr w:type="gramStart"/>
      <w:r>
        <w:rPr>
          <w:color w:val="000000"/>
          <w:sz w:val="28"/>
          <w:szCs w:val="28"/>
        </w:rPr>
        <w:t>За избирательными объединениями, выдвинувшими федеральные списки кандидатов, областные списки кандидатов, которые были допущены к распределению депутатских мандатов, а также избирательными объединениями, спискам кандидатов которых переданы депутатские мандаты в Законодательном Собрании Тверской области в соответствии с пунктом 2 статьи 65.1 Кодекса, за кандидатом на должность Президента, который был избран, в течение срока полномочий депутата (депутатов), Президента Российской Федерации сохраняется право назначения</w:t>
      </w:r>
      <w:proofErr w:type="gramEnd"/>
      <w:r>
        <w:rPr>
          <w:color w:val="000000"/>
          <w:sz w:val="28"/>
          <w:szCs w:val="28"/>
        </w:rPr>
        <w:t xml:space="preserve"> члена Комиссии с правом совещательного голоса, в том числе вместо </w:t>
      </w:r>
      <w:proofErr w:type="gramStart"/>
      <w:r>
        <w:rPr>
          <w:color w:val="000000"/>
          <w:sz w:val="28"/>
          <w:szCs w:val="28"/>
        </w:rPr>
        <w:t>выбывших</w:t>
      </w:r>
      <w:proofErr w:type="gramEnd"/>
      <w:r>
        <w:rPr>
          <w:color w:val="000000"/>
          <w:sz w:val="28"/>
          <w:szCs w:val="28"/>
        </w:rPr>
        <w:t xml:space="preserve">. </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24.</w:t>
      </w:r>
      <w:r>
        <w:rPr>
          <w:color w:val="000000"/>
          <w:sz w:val="28"/>
          <w:szCs w:val="28"/>
        </w:rPr>
        <w:t xml:space="preserve"> Представитель политической партии в период, на который распространяются его полномочия, вправе:</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с разрешения председательствующего на заседании Комиссии выступать и задавать вопросы другим участникам заседания Комиссии в соответствии с повесткой дня; </w:t>
      </w:r>
      <w:proofErr w:type="gramStart"/>
      <w:r>
        <w:rPr>
          <w:color w:val="000000"/>
          <w:sz w:val="28"/>
          <w:szCs w:val="28"/>
        </w:rPr>
        <w:t xml:space="preserve">с разрешения председателя Комиссии 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голосованием по отзыву Губернатора Тверской области (за исключением списков избирателей, участников референдума, участников </w:t>
      </w:r>
      <w:r>
        <w:rPr>
          <w:color w:val="000000"/>
          <w:sz w:val="28"/>
          <w:szCs w:val="28"/>
        </w:rPr>
        <w:lastRenderedPageBreak/>
        <w:t>голосования по отзыву Губернатора Тверской области, избирательных бюллетеней, бюллетеней для голосования на референдуме, бюллетеней для голосования по отзыву Губернатора Тверской области, открепительных удостоверений, подписных листов, иных</w:t>
      </w:r>
      <w:proofErr w:type="gramEnd"/>
      <w:r>
        <w:rPr>
          <w:color w:val="000000"/>
          <w:sz w:val="28"/>
          <w:szCs w:val="28"/>
        </w:rPr>
        <w:t xml:space="preserve"> документов и материалов, содержащих конфиденциальную информацию, отнесенную к таковой в порядке, установленном Федеральным законом). 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 принятым в соответствии с уставом политической партии.</w:t>
      </w:r>
    </w:p>
    <w:p w:rsidR="00B1198E" w:rsidRDefault="00B1198E" w:rsidP="00E42364">
      <w:pPr>
        <w:tabs>
          <w:tab w:val="left" w:pos="9639"/>
        </w:tabs>
        <w:spacing w:line="360" w:lineRule="auto"/>
        <w:ind w:firstLine="709"/>
        <w:jc w:val="both"/>
        <w:rPr>
          <w:i/>
          <w:color w:val="000000"/>
          <w:sz w:val="28"/>
          <w:szCs w:val="28"/>
        </w:rPr>
      </w:pPr>
      <w:r>
        <w:rPr>
          <w:color w:val="000000"/>
          <w:sz w:val="28"/>
          <w:szCs w:val="28"/>
        </w:rPr>
        <w:t>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w:t>
      </w:r>
    </w:p>
    <w:p w:rsidR="00B1198E" w:rsidRDefault="00B1198E" w:rsidP="00E42364">
      <w:pPr>
        <w:tabs>
          <w:tab w:val="left" w:pos="9639"/>
        </w:tabs>
        <w:spacing w:line="360" w:lineRule="auto"/>
        <w:ind w:firstLine="709"/>
        <w:jc w:val="center"/>
        <w:rPr>
          <w:b/>
          <w:color w:val="000000"/>
          <w:sz w:val="28"/>
          <w:szCs w:val="28"/>
        </w:rPr>
      </w:pPr>
      <w:r>
        <w:rPr>
          <w:b/>
          <w:color w:val="000000"/>
          <w:sz w:val="28"/>
          <w:szCs w:val="28"/>
        </w:rPr>
        <w:t>IV. ПОРЯДОК ПРОВЕДЕНИЯ ЗАСЕДАНИЙ КОМИССИИ</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25.</w:t>
      </w:r>
      <w:r>
        <w:rPr>
          <w:color w:val="000000"/>
          <w:sz w:val="28"/>
          <w:szCs w:val="28"/>
        </w:rPr>
        <w:t xml:space="preserve"> Комиссия собирается на свое первое заседание, если ее состав сформирован не менее чем на две трети от установленного числа членов Комиссии, не </w:t>
      </w:r>
      <w:proofErr w:type="gramStart"/>
      <w:r>
        <w:rPr>
          <w:color w:val="000000"/>
          <w:sz w:val="28"/>
          <w:szCs w:val="28"/>
        </w:rPr>
        <w:t>позднее</w:t>
      </w:r>
      <w:proofErr w:type="gramEnd"/>
      <w:r>
        <w:rPr>
          <w:color w:val="000000"/>
          <w:sz w:val="28"/>
          <w:szCs w:val="28"/>
        </w:rPr>
        <w:t xml:space="preserve"> чем на пятнадцатый день после вынесения решений о назначении членов Комиссии избирательной комиссией Тверской области, но не ранее истечения срока полномочий Комиссии прежнего состава.</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Срок полномочий Комиссии начинается со дня ее первого заседания. </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26.</w:t>
      </w:r>
      <w:r>
        <w:rPr>
          <w:color w:val="000000"/>
          <w:sz w:val="28"/>
          <w:szCs w:val="28"/>
        </w:rPr>
        <w:t xml:space="preserve">  В день первого </w:t>
      </w:r>
      <w:proofErr w:type="gramStart"/>
      <w:r>
        <w:rPr>
          <w:color w:val="000000"/>
          <w:sz w:val="28"/>
          <w:szCs w:val="28"/>
        </w:rPr>
        <w:t>заседания Комиссии полномочия Комиссии прежнего состава</w:t>
      </w:r>
      <w:proofErr w:type="gramEnd"/>
      <w:r>
        <w:rPr>
          <w:color w:val="000000"/>
          <w:sz w:val="28"/>
          <w:szCs w:val="28"/>
        </w:rPr>
        <w:t xml:space="preserve"> прекращаются.</w:t>
      </w:r>
    </w:p>
    <w:p w:rsidR="00B1198E" w:rsidRDefault="00B1198E" w:rsidP="00E42364">
      <w:pPr>
        <w:tabs>
          <w:tab w:val="left" w:pos="2160"/>
          <w:tab w:val="left" w:pos="9639"/>
        </w:tabs>
        <w:spacing w:line="360" w:lineRule="auto"/>
        <w:ind w:firstLine="709"/>
        <w:jc w:val="both"/>
        <w:rPr>
          <w:color w:val="000000"/>
          <w:sz w:val="28"/>
          <w:szCs w:val="28"/>
        </w:rPr>
      </w:pPr>
      <w:r>
        <w:rPr>
          <w:b/>
          <w:color w:val="000000"/>
          <w:sz w:val="28"/>
          <w:szCs w:val="28"/>
        </w:rPr>
        <w:t>Статья 27.</w:t>
      </w:r>
      <w:r>
        <w:rPr>
          <w:color w:val="000000"/>
          <w:sz w:val="28"/>
          <w:szCs w:val="28"/>
        </w:rPr>
        <w:tab/>
        <w:t>Первое заседание Комиссии открывает и ведет  председатель Комиссии.</w:t>
      </w:r>
    </w:p>
    <w:p w:rsidR="00B1198E" w:rsidRDefault="00B1198E" w:rsidP="00E42364">
      <w:pPr>
        <w:tabs>
          <w:tab w:val="left" w:pos="2160"/>
          <w:tab w:val="left" w:pos="9639"/>
        </w:tabs>
        <w:spacing w:line="360" w:lineRule="auto"/>
        <w:ind w:firstLine="709"/>
        <w:jc w:val="both"/>
        <w:rPr>
          <w:color w:val="000000"/>
          <w:sz w:val="28"/>
          <w:szCs w:val="28"/>
        </w:rPr>
      </w:pPr>
      <w:r>
        <w:rPr>
          <w:color w:val="000000"/>
          <w:sz w:val="28"/>
          <w:szCs w:val="28"/>
        </w:rPr>
        <w:t>На первом заседании Комиссии:</w:t>
      </w:r>
    </w:p>
    <w:p w:rsidR="00B1198E" w:rsidRDefault="00B1198E" w:rsidP="00E42364">
      <w:pPr>
        <w:tabs>
          <w:tab w:val="left" w:pos="2160"/>
          <w:tab w:val="left" w:pos="9639"/>
        </w:tabs>
        <w:spacing w:line="360" w:lineRule="auto"/>
        <w:ind w:firstLine="709"/>
        <w:jc w:val="both"/>
        <w:rPr>
          <w:color w:val="000000"/>
          <w:sz w:val="28"/>
          <w:szCs w:val="28"/>
        </w:rPr>
      </w:pPr>
      <w:r>
        <w:rPr>
          <w:color w:val="000000"/>
          <w:sz w:val="28"/>
          <w:szCs w:val="28"/>
        </w:rPr>
        <w:lastRenderedPageBreak/>
        <w:t xml:space="preserve">председательствующий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 </w:t>
      </w:r>
    </w:p>
    <w:p w:rsidR="00B1198E" w:rsidRDefault="00B1198E" w:rsidP="00E42364">
      <w:pPr>
        <w:tabs>
          <w:tab w:val="left" w:pos="2160"/>
          <w:tab w:val="left" w:pos="9639"/>
        </w:tabs>
        <w:spacing w:line="360" w:lineRule="auto"/>
        <w:ind w:firstLine="709"/>
        <w:jc w:val="both"/>
        <w:rPr>
          <w:color w:val="000000"/>
          <w:sz w:val="28"/>
          <w:szCs w:val="28"/>
        </w:rPr>
      </w:pPr>
      <w:r>
        <w:rPr>
          <w:color w:val="000000"/>
          <w:sz w:val="28"/>
          <w:szCs w:val="28"/>
        </w:rPr>
        <w:t>избирается открытым голосованием счетная комиссия в составе двух (трех) членов Комиссии с правом решающего голоса большинством голосов от числа присутствующих членов Комиссии;</w:t>
      </w:r>
    </w:p>
    <w:p w:rsidR="00B1198E" w:rsidRDefault="00B1198E" w:rsidP="00E42364">
      <w:pPr>
        <w:tabs>
          <w:tab w:val="left" w:pos="2160"/>
          <w:tab w:val="left" w:pos="9639"/>
        </w:tabs>
        <w:spacing w:line="360" w:lineRule="auto"/>
        <w:ind w:firstLine="709"/>
        <w:jc w:val="both"/>
        <w:rPr>
          <w:i/>
          <w:iCs/>
          <w:color w:val="000000"/>
          <w:sz w:val="28"/>
          <w:szCs w:val="28"/>
        </w:rPr>
      </w:pPr>
      <w:r>
        <w:rPr>
          <w:color w:val="000000"/>
          <w:sz w:val="28"/>
          <w:szCs w:val="28"/>
        </w:rPr>
        <w:t xml:space="preserve">проводятся выборы заместителя председателя Комиссии и секретаря Комиссии в порядке, установленном Федеральным законом, Кодексом, постановлением ЦИК РФ от 17.02.2010 г. № 192/1337-5 «О методических </w:t>
      </w:r>
      <w:proofErr w:type="gramStart"/>
      <w:r>
        <w:rPr>
          <w:color w:val="000000"/>
          <w:sz w:val="28"/>
          <w:szCs w:val="28"/>
        </w:rPr>
        <w:t>рекомендациях</w:t>
      </w:r>
      <w:proofErr w:type="gramEnd"/>
      <w:r>
        <w:rPr>
          <w:color w:val="000000"/>
          <w:sz w:val="28"/>
          <w:szCs w:val="28"/>
        </w:rPr>
        <w:t xml:space="preserve">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(с учетом внесенных изменений), настоящим Регламентом. </w:t>
      </w:r>
    </w:p>
    <w:p w:rsidR="00B1198E" w:rsidRDefault="00B1198E" w:rsidP="00E42364">
      <w:pPr>
        <w:tabs>
          <w:tab w:val="left" w:pos="2160"/>
          <w:tab w:val="left" w:pos="9639"/>
        </w:tabs>
        <w:spacing w:line="360" w:lineRule="auto"/>
        <w:ind w:firstLine="709"/>
        <w:jc w:val="both"/>
        <w:rPr>
          <w:color w:val="000000"/>
          <w:sz w:val="28"/>
          <w:szCs w:val="28"/>
        </w:rPr>
      </w:pPr>
      <w:r>
        <w:rPr>
          <w:b/>
          <w:color w:val="000000"/>
          <w:sz w:val="28"/>
          <w:szCs w:val="28"/>
        </w:rPr>
        <w:t>Статья 28.</w:t>
      </w:r>
      <w:r>
        <w:rPr>
          <w:color w:val="000000"/>
          <w:sz w:val="28"/>
          <w:szCs w:val="28"/>
        </w:rPr>
        <w:tab/>
        <w:t>Заседание Комиссии является правомочным, если на нем присутствуют не менее пяти членов Комиссии с правом решающего голоса.</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29.</w:t>
      </w:r>
      <w:r>
        <w:rPr>
          <w:color w:val="000000"/>
          <w:sz w:val="28"/>
          <w:szCs w:val="28"/>
        </w:rPr>
        <w:t xml:space="preserve"> Комиссия вправе рассмотреть любой вопрос, входящий в ее компетенцию.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Исключительно на заседаниях Комиссии решаются вопросы:</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об избрании на должности и освобождении от должностей заместителя председателя Комиссии и секретаря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 назначении членов участковых избирательных комиссий  Молоковского района, а также их председателей;</w:t>
      </w:r>
    </w:p>
    <w:p w:rsidR="00B1198E" w:rsidRDefault="00B1198E" w:rsidP="00E42364">
      <w:pPr>
        <w:tabs>
          <w:tab w:val="left" w:pos="9639"/>
        </w:tabs>
        <w:spacing w:line="360" w:lineRule="auto"/>
        <w:ind w:firstLine="709"/>
        <w:jc w:val="both"/>
        <w:rPr>
          <w:i/>
          <w:iCs/>
          <w:color w:val="000000"/>
          <w:sz w:val="28"/>
          <w:szCs w:val="28"/>
        </w:rPr>
      </w:pPr>
      <w:r>
        <w:rPr>
          <w:color w:val="000000"/>
          <w:sz w:val="28"/>
          <w:szCs w:val="28"/>
        </w:rPr>
        <w:t>о регистрации кандидатов, муниципальных списков кандидатов;</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об обращении в суд с заявлениями об отмене регистрации кандидатов, муниципальных списков кандидатов;</w:t>
      </w:r>
    </w:p>
    <w:p w:rsidR="00B1198E" w:rsidRDefault="00B1198E" w:rsidP="00E42364">
      <w:pPr>
        <w:tabs>
          <w:tab w:val="left" w:pos="9639"/>
        </w:tabs>
        <w:spacing w:line="360" w:lineRule="auto"/>
        <w:ind w:firstLine="709"/>
        <w:jc w:val="both"/>
        <w:rPr>
          <w:i/>
          <w:iCs/>
          <w:color w:val="000000"/>
          <w:sz w:val="28"/>
          <w:szCs w:val="28"/>
        </w:rPr>
      </w:pPr>
      <w:r>
        <w:rPr>
          <w:color w:val="000000"/>
          <w:sz w:val="28"/>
          <w:szCs w:val="28"/>
        </w:rPr>
        <w:t>об аннулировании регистрации кандидатов, муниципальных списков кандидатов;</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 финансовом обеспечении подготовки и проведения выборов и референдумов на территории района;</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lastRenderedPageBreak/>
        <w:t>об определении результатов выборов и референдумов;</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об утверждении формы и текста избирательных бюллетеней, бюллетеней для голосования на референдуме на территории Молоковского  района  Тверской области и установлении степени их защиты;</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об отмене решений участковых избирательных комиссий, комиссий референдума;</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об утверждении планов работы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 распределении обязанностей между членами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об утверждении рекомендаций, иных актов Комиссии, а также принятии обращений и заявлений;</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об утверждении Регламента Комиссии, о внесении в него изменений и дополнений;</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об обращении в суд с заявлением о расформировании участковых избирательных комиссий, комиссий референдума, о признании члена Комиссии с правом решающего голоса, систематически не исполняющим свои обязанности;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об утверждении Положения о Контрольно-ревизионной службе при Комисс</w:t>
      </w:r>
      <w:proofErr w:type="gramStart"/>
      <w:r>
        <w:rPr>
          <w:color w:val="000000"/>
          <w:sz w:val="28"/>
          <w:szCs w:val="28"/>
        </w:rPr>
        <w:t>ии и ее</w:t>
      </w:r>
      <w:proofErr w:type="gramEnd"/>
      <w:r>
        <w:rPr>
          <w:color w:val="000000"/>
          <w:sz w:val="28"/>
          <w:szCs w:val="28"/>
        </w:rPr>
        <w:t xml:space="preserve"> состава, внесении в них изменений и дополнений;</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 награждении наградами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иные вопросы, предусмотренные федеральными конституционными законами, федеральными законами, законами Тверской области.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Комиссия по требованию любого ее члена обязана проводить голосования по любым вопросам, входящим в ее компетенцию и рассматриваемым Комиссией на заседании в соответствии с утвержденной повесткой дня. </w:t>
      </w:r>
    </w:p>
    <w:p w:rsidR="00B1198E" w:rsidRDefault="00B1198E" w:rsidP="00E42364">
      <w:pPr>
        <w:tabs>
          <w:tab w:val="left" w:pos="9639"/>
        </w:tabs>
        <w:spacing w:line="360" w:lineRule="auto"/>
        <w:ind w:firstLine="709"/>
        <w:jc w:val="both"/>
        <w:rPr>
          <w:color w:val="000000"/>
          <w:sz w:val="28"/>
          <w:szCs w:val="28"/>
        </w:rPr>
      </w:pPr>
      <w:r>
        <w:rPr>
          <w:b/>
          <w:bCs/>
          <w:color w:val="000000"/>
          <w:sz w:val="28"/>
          <w:szCs w:val="28"/>
        </w:rPr>
        <w:t>Статья 30.</w:t>
      </w:r>
      <w:r>
        <w:rPr>
          <w:bCs/>
          <w:color w:val="000000"/>
          <w:sz w:val="28"/>
          <w:szCs w:val="28"/>
        </w:rPr>
        <w:t xml:space="preserve"> </w:t>
      </w:r>
      <w:r>
        <w:rPr>
          <w:color w:val="000000"/>
          <w:sz w:val="28"/>
          <w:szCs w:val="28"/>
        </w:rPr>
        <w:t xml:space="preserve">Заседания Комиссии проводятся открыто и гласно. </w:t>
      </w:r>
      <w:proofErr w:type="gramStart"/>
      <w:r>
        <w:rPr>
          <w:color w:val="000000"/>
          <w:sz w:val="28"/>
          <w:szCs w:val="28"/>
        </w:rPr>
        <w:t xml:space="preserve">На всех заседаниях Комиссии вправе присутствовать члены ЦИК России и работники ее аппарата, члены избирательной комиссии Тверской области и работники ее аппарата, кандидат на должность Президента Российской Федерации или его доверенное лицо, кандидат на должность Губернатора Тверской области </w:t>
      </w:r>
      <w:r>
        <w:rPr>
          <w:color w:val="000000"/>
          <w:sz w:val="28"/>
          <w:szCs w:val="28"/>
        </w:rPr>
        <w:lastRenderedPageBreak/>
        <w:t>или его доверенное лицо, уполномоченный представитель или доверенное лицо избирательного объединения, зарегистрировавшего федеральный список кандидатов, областной список кандидатов, муниципальный список кандидатов, или</w:t>
      </w:r>
      <w:proofErr w:type="gramEnd"/>
      <w:r>
        <w:rPr>
          <w:color w:val="000000"/>
          <w:sz w:val="28"/>
          <w:szCs w:val="28"/>
        </w:rPr>
        <w:t xml:space="preserve"> </w:t>
      </w:r>
      <w:proofErr w:type="gramStart"/>
      <w:r>
        <w:rPr>
          <w:color w:val="000000"/>
          <w:sz w:val="28"/>
          <w:szCs w:val="28"/>
        </w:rPr>
        <w:t>кандидат из указанных списков, член или уполномоченный представитель инициативной группы по проведению референдума Российской Федерации, референдума Тверской области, референдума муниципального образования в Молоковском районе, член или уполномоченный представитель инициативной группы по проведению голосования по отзыву Губернатора Тверской области, главы Молоковского района, иной группы участников голосования по отзыву Губернатора Тверской области, главы Молоковского  района, представители средств массовой информации.</w:t>
      </w:r>
      <w:proofErr w:type="gramEnd"/>
      <w:r>
        <w:rPr>
          <w:color w:val="000000"/>
          <w:sz w:val="28"/>
          <w:szCs w:val="28"/>
        </w:rPr>
        <w:t xml:space="preserve"> Комиссия обязана обеспечить оповещение и возможность свободного доступа указанных лиц на свои заседания.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На заседаниях Комиссии вправе присутствовать представители политических партий.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На заседаниях Комиссии при составлении протоколов о результатах выборов и при определении результатов выборов вправе присутствовать наблюдатели.</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31</w:t>
      </w:r>
      <w:r>
        <w:rPr>
          <w:color w:val="000000"/>
          <w:sz w:val="28"/>
          <w:szCs w:val="28"/>
        </w:rPr>
        <w:t>. Заседания Комиссии проводятся в соответствии с планами ее работы, как правило, не реже одного раза в два месяца.</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Заседания Комиссии созываются председателем Комиссии или по его поручению заместителем председателя. Заседание Комиссии также обязательно проводится по требованию не менее одной трети от установленного числа членов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До начала заседания проводится регистрация членов Комиссии, </w:t>
      </w:r>
      <w:r>
        <w:rPr>
          <w:color w:val="000000"/>
          <w:sz w:val="28"/>
          <w:szCs w:val="28"/>
        </w:rPr>
        <w:lastRenderedPageBreak/>
        <w:t>результаты которой оглашаются председательствующим перед открытием заседания.</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32.</w:t>
      </w:r>
      <w:r>
        <w:rPr>
          <w:color w:val="000000"/>
          <w:sz w:val="28"/>
          <w:szCs w:val="28"/>
        </w:rPr>
        <w:t xml:space="preserve"> Члены Комиссии извещаются секретарем Комиссии о месте, дате, времени, повестке дня заседания Комиссии. Члены Комиссии могут ознакомиться с необходимыми материалами заранее, но не раньше чем в день, предшествующий дню заседания Комиссии. Проекты постановлений Комиссии и другие необходимые материалы предоставляются членам Комиссии в день заседания комиссии до открытия заседания, а в случае внесения вопроса в ходе заседания до окончания заседания (за исключением решений принимаемых без изготовления отдельного постановления Комиссии, т.е. о принятом решении выполняется запись в протоколе заседания Комиссии). </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33</w:t>
      </w:r>
      <w:r>
        <w:rPr>
          <w:color w:val="000000"/>
          <w:sz w:val="28"/>
          <w:szCs w:val="28"/>
        </w:rPr>
        <w:t>. Председательствующий на заседании Комиссии (председатель Комиссии, в его отсутствии иное лицо):</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ведет заседание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организует обсуждение вопросов повестки дня заседания Комиссии, ставит их на голосование;</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предоставляет слово для выступления членам Комиссии в порядке очередности поступивших заявок, а также приглашенным лицам;</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ставит на голосование в порядке поступления все предложения членов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организует голосование и подсчет голосов, оглашает результаты голосования;</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обеспечивает соблюдение положений настоящего Регламента членами Комиссии и приглашенными лицами.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Председательствующий во время выступлений членов Комиссии и приглашенных лиц не вправе комментировать их высказывания. В случае отклонения темы выступления от утвержденной повестки дня председательствующий вправе сделать </w:t>
      </w:r>
      <w:proofErr w:type="gramStart"/>
      <w:r>
        <w:rPr>
          <w:color w:val="000000"/>
          <w:sz w:val="28"/>
          <w:szCs w:val="28"/>
        </w:rPr>
        <w:t>выступающему</w:t>
      </w:r>
      <w:proofErr w:type="gramEnd"/>
      <w:r>
        <w:rPr>
          <w:color w:val="000000"/>
          <w:sz w:val="28"/>
          <w:szCs w:val="28"/>
        </w:rPr>
        <w:t xml:space="preserve"> соответствующее замечание.</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lastRenderedPageBreak/>
        <w:t>Участвуя в открытом голосовании, председательствующий голосует последним.</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34.</w:t>
      </w:r>
      <w:r>
        <w:rPr>
          <w:color w:val="000000"/>
          <w:sz w:val="28"/>
          <w:szCs w:val="28"/>
        </w:rPr>
        <w:t xml:space="preserve"> Заседание Комиссии ведется на русском языке. На заседании ведется протокол.</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В протоколе заседания Комиссии указываются: повестка дня, фамилии присутствующих членов Комиссии, результаты голосования, принятые решения.</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К протоколу прилагаются принятые в ходе заседания решения Комиссии, а также иные документы, принятые на заседании Комиссии.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Протокол подписывается председательствующим на заседании Комиссии и секретарем Комиссии.</w:t>
      </w:r>
    </w:p>
    <w:p w:rsidR="00B1198E" w:rsidRDefault="00B1198E" w:rsidP="00E42364">
      <w:pPr>
        <w:tabs>
          <w:tab w:val="left" w:pos="2340"/>
          <w:tab w:val="left" w:pos="9639"/>
        </w:tabs>
        <w:spacing w:line="360" w:lineRule="auto"/>
        <w:ind w:firstLine="709"/>
        <w:jc w:val="both"/>
        <w:rPr>
          <w:color w:val="000000"/>
          <w:sz w:val="28"/>
          <w:szCs w:val="28"/>
        </w:rPr>
      </w:pPr>
      <w:r>
        <w:rPr>
          <w:b/>
          <w:color w:val="000000"/>
          <w:sz w:val="28"/>
          <w:szCs w:val="28"/>
        </w:rPr>
        <w:t>Статья 35.</w:t>
      </w:r>
      <w:r>
        <w:rPr>
          <w:color w:val="000000"/>
          <w:sz w:val="28"/>
          <w:szCs w:val="28"/>
        </w:rPr>
        <w:t xml:space="preserve"> Продолжительность выступлений на заседаниях Комиссии не должна превышать: для доклада - 10 минут, содоклада - 5 минут, заключительного слова - 3 минут, выступлений в прениях - 2 минут, дачи справок, оглашения информации, заявлений и обращений - 2 минут, если иное не установлено решениями Комиссии или председательствующим на заседании Комиссии.</w:t>
      </w:r>
    </w:p>
    <w:p w:rsidR="00B1198E" w:rsidRDefault="00B1198E" w:rsidP="00E42364">
      <w:pPr>
        <w:tabs>
          <w:tab w:val="left" w:pos="1440"/>
          <w:tab w:val="left" w:pos="2340"/>
          <w:tab w:val="left" w:pos="9639"/>
        </w:tabs>
        <w:spacing w:line="360" w:lineRule="auto"/>
        <w:ind w:firstLine="709"/>
        <w:jc w:val="both"/>
        <w:rPr>
          <w:color w:val="000000"/>
          <w:sz w:val="28"/>
          <w:szCs w:val="28"/>
        </w:rPr>
      </w:pPr>
      <w:r>
        <w:rPr>
          <w:b/>
          <w:color w:val="000000"/>
          <w:sz w:val="28"/>
          <w:szCs w:val="28"/>
        </w:rPr>
        <w:t>Статья 36.</w:t>
      </w:r>
      <w:r>
        <w:rPr>
          <w:color w:val="000000"/>
          <w:sz w:val="28"/>
          <w:szCs w:val="28"/>
        </w:rPr>
        <w:tab/>
        <w:t>Для подготовки вопросов, вносимых на рассмотрение Комиссии, решением Комиссии или распоряжением председателя Комиссии могут создаваться рабочие группы из числа членов Комиссии, членов участковых избирательных комиссий, комиссий референдума,  специалистов, экспертов и иных приглашенных лиц.</w:t>
      </w:r>
    </w:p>
    <w:p w:rsidR="00B1198E" w:rsidRDefault="00B1198E" w:rsidP="00E42364">
      <w:pPr>
        <w:tabs>
          <w:tab w:val="left" w:pos="9639"/>
        </w:tabs>
        <w:spacing w:line="360" w:lineRule="auto"/>
        <w:ind w:firstLine="709"/>
        <w:jc w:val="center"/>
        <w:rPr>
          <w:b/>
          <w:color w:val="000000"/>
          <w:sz w:val="28"/>
          <w:szCs w:val="28"/>
        </w:rPr>
      </w:pPr>
      <w:r>
        <w:rPr>
          <w:b/>
          <w:color w:val="000000"/>
          <w:sz w:val="28"/>
          <w:szCs w:val="28"/>
        </w:rPr>
        <w:t>V.ПОРЯДОК ГОЛОСОВАНИЯ НА ЗАСЕДАНИЯХ КОМИССИИ</w:t>
      </w:r>
    </w:p>
    <w:p w:rsidR="00B1198E" w:rsidRDefault="00B1198E" w:rsidP="00E42364">
      <w:pPr>
        <w:tabs>
          <w:tab w:val="left" w:pos="2340"/>
          <w:tab w:val="left" w:pos="9639"/>
        </w:tabs>
        <w:spacing w:line="360" w:lineRule="auto"/>
        <w:ind w:firstLine="709"/>
        <w:jc w:val="both"/>
        <w:rPr>
          <w:color w:val="000000"/>
          <w:sz w:val="28"/>
          <w:szCs w:val="28"/>
        </w:rPr>
      </w:pPr>
      <w:r>
        <w:rPr>
          <w:b/>
          <w:color w:val="000000"/>
          <w:sz w:val="28"/>
          <w:szCs w:val="28"/>
        </w:rPr>
        <w:t>Статья 37</w:t>
      </w:r>
      <w:r>
        <w:rPr>
          <w:color w:val="000000"/>
          <w:sz w:val="28"/>
          <w:szCs w:val="28"/>
        </w:rPr>
        <w:t>. Все решения Комиссии принимаются на ее заседаниях открытым или тайным голосованием.</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При открытом голосовании член Комиссии с правом решающего голоса поднимает руку, при тайном голосовании используются бюллетени.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Результаты голосования по всем вопросам, оглашенные председательствующим, вносятся в протокол заседания Комиссии.</w:t>
      </w:r>
    </w:p>
    <w:p w:rsidR="00B1198E" w:rsidRDefault="00B1198E" w:rsidP="00E42364">
      <w:pPr>
        <w:tabs>
          <w:tab w:val="left" w:pos="2340"/>
          <w:tab w:val="left" w:pos="9639"/>
        </w:tabs>
        <w:spacing w:line="360" w:lineRule="auto"/>
        <w:ind w:firstLine="709"/>
        <w:jc w:val="both"/>
        <w:rPr>
          <w:bCs/>
          <w:color w:val="000000"/>
          <w:sz w:val="28"/>
          <w:szCs w:val="28"/>
        </w:rPr>
      </w:pPr>
      <w:r>
        <w:rPr>
          <w:b/>
          <w:bCs/>
          <w:color w:val="000000"/>
          <w:sz w:val="28"/>
          <w:szCs w:val="28"/>
        </w:rPr>
        <w:t>Статья 38.</w:t>
      </w:r>
      <w:r>
        <w:rPr>
          <w:bCs/>
          <w:color w:val="000000"/>
          <w:sz w:val="28"/>
          <w:szCs w:val="28"/>
        </w:rPr>
        <w:t xml:space="preserve"> </w:t>
      </w:r>
      <w:r>
        <w:rPr>
          <w:color w:val="000000"/>
          <w:sz w:val="28"/>
          <w:szCs w:val="28"/>
        </w:rPr>
        <w:t xml:space="preserve">При голосовании член Комиссии с правом решающего </w:t>
      </w:r>
      <w:r>
        <w:rPr>
          <w:color w:val="000000"/>
          <w:sz w:val="28"/>
          <w:szCs w:val="28"/>
        </w:rPr>
        <w:lastRenderedPageBreak/>
        <w:t xml:space="preserve">голоса имеет один голос и голосует лично. Член Комиссии с правом решающего голоса, несогласный с принятым Комиссией решением, вправе </w:t>
      </w:r>
      <w:r>
        <w:rPr>
          <w:bCs/>
          <w:color w:val="000000"/>
          <w:sz w:val="28"/>
          <w:szCs w:val="28"/>
        </w:rPr>
        <w:t>на заседании Комиссии, на котором было принято указанное решение, после голосования довести до сведения членов Комиссии, что у него имеется особое мнение, что должно быть отражено в протоколе заседания Комиссии. Особое мнение излагается в письменной форме и прилагается к решению Комиссии, в связи с которым это мнение изложено.</w:t>
      </w:r>
    </w:p>
    <w:p w:rsidR="00B1198E" w:rsidRDefault="00B1198E" w:rsidP="00E42364">
      <w:pPr>
        <w:tabs>
          <w:tab w:val="left" w:pos="9639"/>
        </w:tabs>
        <w:spacing w:line="360" w:lineRule="auto"/>
        <w:ind w:firstLine="709"/>
        <w:jc w:val="both"/>
        <w:rPr>
          <w:i/>
          <w:iCs/>
          <w:color w:val="000000"/>
          <w:sz w:val="28"/>
          <w:szCs w:val="28"/>
        </w:rPr>
      </w:pPr>
      <w:r>
        <w:rPr>
          <w:color w:val="000000"/>
          <w:sz w:val="28"/>
          <w:szCs w:val="28"/>
        </w:rPr>
        <w:t>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B1198E" w:rsidRDefault="00B1198E" w:rsidP="00E42364">
      <w:pPr>
        <w:tabs>
          <w:tab w:val="left" w:pos="2520"/>
          <w:tab w:val="left" w:pos="9639"/>
        </w:tabs>
        <w:spacing w:line="360" w:lineRule="auto"/>
        <w:ind w:firstLine="709"/>
        <w:jc w:val="both"/>
        <w:rPr>
          <w:color w:val="000000"/>
          <w:sz w:val="28"/>
          <w:szCs w:val="28"/>
        </w:rPr>
      </w:pPr>
      <w:r>
        <w:rPr>
          <w:b/>
          <w:color w:val="000000"/>
          <w:sz w:val="28"/>
          <w:szCs w:val="28"/>
        </w:rPr>
        <w:t>Статья 39.</w:t>
      </w:r>
      <w:r>
        <w:rPr>
          <w:color w:val="000000"/>
          <w:sz w:val="28"/>
          <w:szCs w:val="28"/>
        </w:rPr>
        <w:t xml:space="preserve"> Тайное голосование проводится в случаях, предусмотренных федеральными конституционными законами, федеральными законами, законами Тверской области либо по решению Комиссии, принимаемому большинством голосов от числа присутствующих членов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Для проведения тайного голосования путем использования бюллетеней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Комиссии и организует проведение тайного голосования.</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На протоколах счетной комиссии проставляется печать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Форма и текст бюллетеня для голосования утверждаются Комиссией по предложению счетной комиссии.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Каждому члену Комиссии с правом решающего голоса выдается один бюллетень для тайного голосования.</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lastRenderedPageBreak/>
        <w:t>Недействительными считаются бюллетени, по которым невозможно определить волеизъявление члена Комиссии с правом решающего голоса.</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открытым голосованием утверждают результаты тайного голосования</w:t>
      </w:r>
      <w:r>
        <w:rPr>
          <w:i/>
          <w:color w:val="000000"/>
          <w:sz w:val="28"/>
          <w:szCs w:val="28"/>
        </w:rPr>
        <w:t>.</w:t>
      </w:r>
      <w:r>
        <w:rPr>
          <w:color w:val="000000"/>
          <w:sz w:val="28"/>
          <w:szCs w:val="28"/>
        </w:rPr>
        <w:t xml:space="preserve"> Решение Комиссии, принятое тайным голосованием, оформляется постановлением Комиссии.</w:t>
      </w:r>
    </w:p>
    <w:p w:rsidR="00B1198E" w:rsidRDefault="00B1198E" w:rsidP="00E42364">
      <w:pPr>
        <w:tabs>
          <w:tab w:val="left" w:pos="9639"/>
        </w:tabs>
        <w:spacing w:line="360" w:lineRule="auto"/>
        <w:ind w:firstLine="709"/>
        <w:jc w:val="center"/>
        <w:rPr>
          <w:b/>
          <w:color w:val="000000"/>
          <w:sz w:val="28"/>
          <w:szCs w:val="28"/>
        </w:rPr>
      </w:pPr>
      <w:r>
        <w:rPr>
          <w:b/>
          <w:color w:val="000000"/>
          <w:sz w:val="28"/>
          <w:szCs w:val="28"/>
        </w:rPr>
        <w:t>VI. ПОРЯДОК ПРИНЯТИЯ РЕШЕНИЙ КОМИССИИ</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40.</w:t>
      </w:r>
      <w:r>
        <w:rPr>
          <w:color w:val="000000"/>
          <w:sz w:val="28"/>
          <w:szCs w:val="28"/>
        </w:rPr>
        <w:t xml:space="preserve"> Комиссия принимает решения по вопросам, отнесенным к ее компетенции федеральными конституционными законами, федеральными законами, законами Тверской области, а также установленным настоящим Регламентом.</w:t>
      </w:r>
    </w:p>
    <w:p w:rsidR="00B1198E" w:rsidRDefault="00B1198E" w:rsidP="00E42364">
      <w:pPr>
        <w:tabs>
          <w:tab w:val="left" w:pos="9639"/>
        </w:tabs>
        <w:spacing w:line="360" w:lineRule="auto"/>
        <w:ind w:firstLine="709"/>
        <w:jc w:val="both"/>
        <w:rPr>
          <w:color w:val="000000"/>
          <w:sz w:val="28"/>
          <w:szCs w:val="28"/>
        </w:rPr>
      </w:pPr>
      <w:proofErr w:type="gramStart"/>
      <w:r>
        <w:rPr>
          <w:color w:val="000000"/>
          <w:sz w:val="28"/>
          <w:szCs w:val="28"/>
        </w:rPr>
        <w:t>Решения Комиссии об избрании либо об освобождении от должности заместителя председателя и секретаря Комиссии, о внесении предложений по кандидатурам на указанные должности, о финансовом обеспечении подготовки и проведения выборов и референдумов, о регистрации кандидатов, муниципальных списков кандидатов, об обращении в суд с заявлениями об отмене регистрации кандидатов, муниципальных списков кандидатов, о результатах выборов и референдумов, о признании выборов несостоявшимися или</w:t>
      </w:r>
      <w:proofErr w:type="gramEnd"/>
      <w:r>
        <w:rPr>
          <w:color w:val="000000"/>
          <w:sz w:val="28"/>
          <w:szCs w:val="28"/>
        </w:rPr>
        <w:t xml:space="preserve"> </w:t>
      </w:r>
      <w:proofErr w:type="gramStart"/>
      <w:r>
        <w:rPr>
          <w:color w:val="000000"/>
          <w:sz w:val="28"/>
          <w:szCs w:val="28"/>
        </w:rPr>
        <w:t>недействительными, о проведении повторных выборов, об отмене решений участковых  избирательных комиссий района, комиссий референдума на территории района, а также об отмене решений участковых избирательных комиссий в случаях, предусмотренных подпунктом «</w:t>
      </w:r>
      <w:proofErr w:type="spellStart"/>
      <w:r>
        <w:rPr>
          <w:color w:val="000000"/>
          <w:sz w:val="28"/>
          <w:szCs w:val="28"/>
        </w:rPr>
        <w:t>з</w:t>
      </w:r>
      <w:proofErr w:type="spellEnd"/>
      <w:r>
        <w:rPr>
          <w:color w:val="000000"/>
          <w:sz w:val="28"/>
          <w:szCs w:val="28"/>
        </w:rPr>
        <w:t>» пункта 9 статьи 26 Федерального закона, об обращении в суд с заявлением о признании члена Комиссии с правом решающего голоса систематически не исполняющим свои обязанности, об утверждении Регламента Комиссии, о</w:t>
      </w:r>
      <w:proofErr w:type="gramEnd"/>
      <w:r>
        <w:rPr>
          <w:color w:val="000000"/>
          <w:sz w:val="28"/>
          <w:szCs w:val="28"/>
        </w:rPr>
        <w:t xml:space="preserve"> </w:t>
      </w:r>
      <w:proofErr w:type="gramStart"/>
      <w:r>
        <w:rPr>
          <w:color w:val="000000"/>
          <w:sz w:val="28"/>
          <w:szCs w:val="28"/>
        </w:rPr>
        <w:t>внесении</w:t>
      </w:r>
      <w:proofErr w:type="gramEnd"/>
      <w:r>
        <w:rPr>
          <w:color w:val="000000"/>
          <w:sz w:val="28"/>
          <w:szCs w:val="28"/>
        </w:rPr>
        <w:t xml:space="preserve"> в него изменений и дополнений считаются принятыми, если за них проголосовало  четыре и более  членов Комиссии. Решения Комиссии по иным вопросам принимаются большинством голосов </w:t>
      </w:r>
      <w:r>
        <w:rPr>
          <w:color w:val="000000"/>
          <w:sz w:val="28"/>
          <w:szCs w:val="28"/>
        </w:rPr>
        <w:lastRenderedPageBreak/>
        <w:t xml:space="preserve">от числа присутствующих членов Комиссии.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является решающим.</w:t>
      </w:r>
    </w:p>
    <w:p w:rsidR="00B1198E" w:rsidRDefault="00B1198E" w:rsidP="00E42364">
      <w:pPr>
        <w:tabs>
          <w:tab w:val="left" w:pos="9639"/>
        </w:tabs>
        <w:spacing w:line="360" w:lineRule="auto"/>
        <w:ind w:firstLine="709"/>
        <w:jc w:val="both"/>
        <w:rPr>
          <w:i/>
          <w:iCs/>
          <w:color w:val="000000"/>
          <w:sz w:val="28"/>
          <w:szCs w:val="28"/>
        </w:rPr>
      </w:pPr>
      <w:r>
        <w:rPr>
          <w:color w:val="000000"/>
          <w:sz w:val="28"/>
          <w:szCs w:val="28"/>
        </w:rPr>
        <w:t xml:space="preserve">Принимаемые решения оформляются постановлениями Комиссии.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Постановления Комиссии, выписка из постановления комиссии, протокол заседания Комиссии,  выписки из протокола заседания Комиссии подписываются председателем и секретарем Комиссии (председательствующим на заседании и секретарем заседания).</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Рекомендации, иные акты Комиссии по вопросам законодательства о выборах и референдумах, обращения и заявления, принимаемые Комиссией, утверждаются постановлением Комиссии. </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41.</w:t>
      </w:r>
      <w:r>
        <w:rPr>
          <w:color w:val="000000"/>
          <w:sz w:val="28"/>
          <w:szCs w:val="28"/>
        </w:rPr>
        <w:t xml:space="preserve"> Всеми членами Комиссии с правом решающего голоса, присутствовавшими на соответствующих заседаниях Комиссии, подписываются протоколы Комиссии:</w:t>
      </w:r>
    </w:p>
    <w:p w:rsidR="00B1198E" w:rsidRDefault="00B1198E" w:rsidP="00E42364">
      <w:pPr>
        <w:tabs>
          <w:tab w:val="left" w:pos="9639"/>
        </w:tabs>
        <w:spacing w:line="360" w:lineRule="auto"/>
        <w:ind w:firstLine="709"/>
        <w:jc w:val="both"/>
        <w:rPr>
          <w:bCs/>
          <w:color w:val="000000"/>
          <w:sz w:val="28"/>
          <w:szCs w:val="28"/>
        </w:rPr>
      </w:pPr>
      <w:r>
        <w:rPr>
          <w:bCs/>
          <w:color w:val="000000"/>
          <w:sz w:val="28"/>
          <w:szCs w:val="28"/>
        </w:rPr>
        <w:t>об итогах голосования на территории Молоковского  района Тверской области по выборам Президента Российской Федерации;</w:t>
      </w:r>
    </w:p>
    <w:p w:rsidR="00B1198E" w:rsidRDefault="00B1198E" w:rsidP="00E42364">
      <w:pPr>
        <w:tabs>
          <w:tab w:val="left" w:pos="9639"/>
        </w:tabs>
        <w:spacing w:line="360" w:lineRule="auto"/>
        <w:ind w:firstLine="709"/>
        <w:jc w:val="both"/>
        <w:rPr>
          <w:bCs/>
          <w:color w:val="000000"/>
          <w:sz w:val="28"/>
          <w:szCs w:val="28"/>
        </w:rPr>
      </w:pPr>
      <w:r>
        <w:rPr>
          <w:bCs/>
          <w:color w:val="000000"/>
          <w:sz w:val="28"/>
          <w:szCs w:val="28"/>
        </w:rPr>
        <w:t>об итогах голосования на территории Молоковского  района Тверской области по выборам депутатов Государственной Думы Федерального Собрания Российской Федерации;</w:t>
      </w:r>
    </w:p>
    <w:p w:rsidR="00B1198E" w:rsidRDefault="00B1198E" w:rsidP="00E42364">
      <w:pPr>
        <w:tabs>
          <w:tab w:val="left" w:pos="9639"/>
        </w:tabs>
        <w:spacing w:line="360" w:lineRule="auto"/>
        <w:ind w:firstLine="709"/>
        <w:jc w:val="both"/>
        <w:rPr>
          <w:bCs/>
          <w:color w:val="000000"/>
          <w:sz w:val="28"/>
          <w:szCs w:val="28"/>
        </w:rPr>
      </w:pPr>
      <w:r>
        <w:rPr>
          <w:bCs/>
          <w:color w:val="000000"/>
          <w:sz w:val="28"/>
          <w:szCs w:val="28"/>
        </w:rPr>
        <w:t>о результатах выборов Губернатора Тверской области на территории Молоковского  района Тверской области;</w:t>
      </w:r>
    </w:p>
    <w:p w:rsidR="00B1198E" w:rsidRDefault="00B1198E" w:rsidP="00E42364">
      <w:pPr>
        <w:tabs>
          <w:tab w:val="left" w:pos="9639"/>
        </w:tabs>
        <w:spacing w:line="360" w:lineRule="auto"/>
        <w:ind w:firstLine="709"/>
        <w:jc w:val="both"/>
        <w:rPr>
          <w:i/>
          <w:iCs/>
          <w:color w:val="000000"/>
          <w:sz w:val="28"/>
          <w:szCs w:val="28"/>
        </w:rPr>
      </w:pPr>
      <w:r>
        <w:rPr>
          <w:bCs/>
          <w:color w:val="000000"/>
          <w:sz w:val="28"/>
          <w:szCs w:val="28"/>
        </w:rPr>
        <w:t>о результатах выборов депутатов Законодательного Собрания Тверской области по областному избирательному округу на территории Молоковского района Тверской области и избирательному округу, образованному по мажоритарной избирательной системе, в границы которого входит Молоковский район;</w:t>
      </w:r>
    </w:p>
    <w:p w:rsidR="00B1198E" w:rsidRDefault="00B1198E" w:rsidP="00E42364">
      <w:pPr>
        <w:tabs>
          <w:tab w:val="left" w:pos="9639"/>
        </w:tabs>
        <w:spacing w:line="360" w:lineRule="auto"/>
        <w:ind w:firstLine="709"/>
        <w:jc w:val="both"/>
        <w:rPr>
          <w:bCs/>
          <w:color w:val="000000"/>
          <w:sz w:val="28"/>
          <w:szCs w:val="28"/>
        </w:rPr>
      </w:pPr>
      <w:r>
        <w:rPr>
          <w:bCs/>
          <w:color w:val="000000"/>
          <w:sz w:val="28"/>
          <w:szCs w:val="28"/>
        </w:rPr>
        <w:t>об итогах голосования на территории Молоковского района  Тверской области при проведении референдума Российской Федерации;</w:t>
      </w:r>
    </w:p>
    <w:p w:rsidR="00B1198E" w:rsidRDefault="00B1198E" w:rsidP="00E42364">
      <w:pPr>
        <w:tabs>
          <w:tab w:val="left" w:pos="9639"/>
        </w:tabs>
        <w:spacing w:line="360" w:lineRule="auto"/>
        <w:ind w:firstLine="709"/>
        <w:jc w:val="both"/>
        <w:rPr>
          <w:bCs/>
          <w:color w:val="000000"/>
          <w:sz w:val="28"/>
          <w:szCs w:val="28"/>
        </w:rPr>
      </w:pPr>
      <w:r>
        <w:rPr>
          <w:color w:val="000000"/>
          <w:sz w:val="28"/>
          <w:szCs w:val="28"/>
        </w:rPr>
        <w:t xml:space="preserve">об </w:t>
      </w:r>
      <w:r>
        <w:rPr>
          <w:bCs/>
          <w:color w:val="000000"/>
          <w:sz w:val="28"/>
          <w:szCs w:val="28"/>
        </w:rPr>
        <w:t xml:space="preserve">итогах голосования на </w:t>
      </w:r>
      <w:r>
        <w:rPr>
          <w:color w:val="000000"/>
          <w:sz w:val="28"/>
          <w:szCs w:val="28"/>
        </w:rPr>
        <w:t xml:space="preserve"> референдуме Тверской области </w:t>
      </w:r>
      <w:r>
        <w:rPr>
          <w:bCs/>
          <w:color w:val="000000"/>
          <w:sz w:val="28"/>
          <w:szCs w:val="28"/>
        </w:rPr>
        <w:t xml:space="preserve">на </w:t>
      </w:r>
      <w:r>
        <w:rPr>
          <w:bCs/>
          <w:color w:val="000000"/>
          <w:sz w:val="28"/>
          <w:szCs w:val="28"/>
        </w:rPr>
        <w:lastRenderedPageBreak/>
        <w:t>территории Молоковского  района</w:t>
      </w:r>
      <w:r>
        <w:rPr>
          <w:color w:val="000000"/>
          <w:sz w:val="28"/>
          <w:szCs w:val="28"/>
        </w:rPr>
        <w:t>;</w:t>
      </w:r>
    </w:p>
    <w:p w:rsidR="00B1198E" w:rsidRDefault="00B1198E" w:rsidP="00E42364">
      <w:pPr>
        <w:tabs>
          <w:tab w:val="left" w:pos="9639"/>
        </w:tabs>
        <w:spacing w:line="360" w:lineRule="auto"/>
        <w:ind w:firstLine="709"/>
        <w:jc w:val="both"/>
        <w:rPr>
          <w:bCs/>
          <w:color w:val="000000"/>
          <w:sz w:val="28"/>
          <w:szCs w:val="28"/>
        </w:rPr>
      </w:pPr>
      <w:r>
        <w:rPr>
          <w:bCs/>
          <w:color w:val="000000"/>
          <w:sz w:val="28"/>
          <w:szCs w:val="28"/>
        </w:rPr>
        <w:t>об итогах голосования по отзыву Губернатора Тверской области на территории Молоковского  района;</w:t>
      </w:r>
    </w:p>
    <w:p w:rsidR="00B1198E" w:rsidRDefault="00B1198E" w:rsidP="00E42364">
      <w:pPr>
        <w:tabs>
          <w:tab w:val="left" w:pos="9639"/>
        </w:tabs>
        <w:spacing w:line="360" w:lineRule="auto"/>
        <w:ind w:firstLine="709"/>
        <w:jc w:val="both"/>
        <w:rPr>
          <w:color w:val="000000"/>
          <w:sz w:val="28"/>
          <w:szCs w:val="28"/>
        </w:rPr>
      </w:pPr>
      <w:r>
        <w:rPr>
          <w:bCs/>
          <w:color w:val="000000"/>
          <w:sz w:val="28"/>
          <w:szCs w:val="28"/>
        </w:rPr>
        <w:t>и в случае возложения полномочий избирательной комиссии Молоковского  района и соответствующих избирательных комиссий поселений Молоковского  района на территориальную избирательную комиссию Молоковского  района в</w:t>
      </w:r>
      <w:r>
        <w:rPr>
          <w:color w:val="000000"/>
          <w:sz w:val="28"/>
          <w:szCs w:val="28"/>
        </w:rPr>
        <w:t>семи членами Комиссии с правом решающего голоса, присутствовавшими на соответствующих заседаниях Комиссии, подписываются протоколы Комиссии:</w:t>
      </w:r>
    </w:p>
    <w:p w:rsidR="00B1198E" w:rsidRDefault="00B1198E" w:rsidP="00E42364">
      <w:pPr>
        <w:tabs>
          <w:tab w:val="left" w:pos="9639"/>
        </w:tabs>
        <w:spacing w:line="360" w:lineRule="auto"/>
        <w:ind w:firstLine="709"/>
        <w:jc w:val="both"/>
        <w:rPr>
          <w:bCs/>
          <w:color w:val="000000"/>
          <w:sz w:val="28"/>
          <w:szCs w:val="28"/>
        </w:rPr>
      </w:pPr>
      <w:r>
        <w:rPr>
          <w:bCs/>
          <w:color w:val="000000"/>
          <w:sz w:val="28"/>
          <w:szCs w:val="28"/>
        </w:rPr>
        <w:t>о результатах выборов депутатов Советов депутатов Молоковского  района Тверской области;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 результатах голосования на референдуме Молоковского  района Тверской области;</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 результатах голосования на референдуме городского или сельского поселения, расположенного на территории Молоковского  района Тверской области;</w:t>
      </w:r>
    </w:p>
    <w:p w:rsidR="00B1198E" w:rsidRDefault="00B1198E" w:rsidP="00E42364">
      <w:pPr>
        <w:spacing w:line="360" w:lineRule="auto"/>
        <w:ind w:firstLine="709"/>
        <w:jc w:val="both"/>
        <w:rPr>
          <w:rFonts w:eastAsia="Calibri"/>
          <w:sz w:val="28"/>
          <w:szCs w:val="28"/>
        </w:rPr>
      </w:pPr>
      <w:r>
        <w:rPr>
          <w:color w:val="000000"/>
          <w:sz w:val="28"/>
          <w:szCs w:val="28"/>
        </w:rPr>
        <w:t xml:space="preserve">о результатах голосования по отзыву </w:t>
      </w:r>
      <w:r>
        <w:rPr>
          <w:sz w:val="28"/>
          <w:szCs w:val="28"/>
        </w:rPr>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муниципальных образованиях, расположенных на территории Молоковского  района Тверской области.</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42.</w:t>
      </w:r>
      <w:r>
        <w:rPr>
          <w:color w:val="000000"/>
          <w:sz w:val="28"/>
          <w:szCs w:val="28"/>
        </w:rPr>
        <w:t xml:space="preserve"> При рассмотрении проекта постановления Комиссия заслушивает основного докладчика, содоклады и проводит обсуждение проекта.</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Проект постановления, принятый Комиссией за основу, обсуждается и голосуется в дальнейшем в целом либо по пунктам или частям.</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На голосование ставятся поправки, внесенные только членами Комиссии. После обсуждения и голосования по внесению поправок  проект постановления принимается в целом.</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lastRenderedPageBreak/>
        <w:t>Статья 43</w:t>
      </w:r>
      <w:r>
        <w:rPr>
          <w:color w:val="000000"/>
          <w:sz w:val="28"/>
          <w:szCs w:val="28"/>
        </w:rPr>
        <w:t>. При рассмотрении проекта постановления Комиссия вправе:</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принять постановление, в том числе с поправками, внесенными в ходе его обсуждения;</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принять постановление за основу с последующей его доработкой и повторным рассмотрением;</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отложить обсуждение проекта постановления;</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отклонить проект постановления. </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44.</w:t>
      </w:r>
      <w:r>
        <w:rPr>
          <w:color w:val="000000"/>
          <w:sz w:val="28"/>
          <w:szCs w:val="28"/>
        </w:rPr>
        <w:t xml:space="preserve"> Постановления, рекомендации и иные акты Комиссии по решению Комиссии публикуются в газете « Молоковский край», размещаются на официальном сайте Комиссии в информационно-телекоммуникационной сети «Интернет», направляются в нижестоящие избирательные комиссии и другим заинтересованным организациям, учреждениям и лицам. </w:t>
      </w:r>
    </w:p>
    <w:p w:rsidR="00B1198E" w:rsidRDefault="00B1198E" w:rsidP="00E42364">
      <w:pPr>
        <w:tabs>
          <w:tab w:val="left" w:pos="2700"/>
          <w:tab w:val="left" w:pos="9639"/>
        </w:tabs>
        <w:spacing w:line="360" w:lineRule="auto"/>
        <w:ind w:firstLine="709"/>
        <w:jc w:val="center"/>
        <w:rPr>
          <w:b/>
          <w:color w:val="000000"/>
          <w:sz w:val="28"/>
          <w:szCs w:val="28"/>
        </w:rPr>
      </w:pPr>
      <w:r>
        <w:rPr>
          <w:b/>
          <w:color w:val="000000"/>
          <w:sz w:val="28"/>
          <w:szCs w:val="28"/>
        </w:rPr>
        <w:t>VII. ОБЕСПЕЧЕНИЕ ДЕЯТЕЛЬНОСТИ КОМИССИИ</w:t>
      </w:r>
    </w:p>
    <w:p w:rsidR="00B1198E" w:rsidRDefault="00B1198E" w:rsidP="00E42364">
      <w:pPr>
        <w:tabs>
          <w:tab w:val="left" w:pos="2520"/>
          <w:tab w:val="left" w:pos="9639"/>
        </w:tabs>
        <w:spacing w:line="360" w:lineRule="auto"/>
        <w:ind w:firstLine="709"/>
        <w:jc w:val="both"/>
        <w:rPr>
          <w:color w:val="000000"/>
          <w:sz w:val="28"/>
          <w:szCs w:val="28"/>
        </w:rPr>
      </w:pPr>
      <w:r>
        <w:rPr>
          <w:b/>
          <w:color w:val="000000"/>
          <w:sz w:val="28"/>
          <w:szCs w:val="28"/>
        </w:rPr>
        <w:t>Статья 45.</w:t>
      </w:r>
      <w:r>
        <w:rPr>
          <w:color w:val="000000"/>
          <w:sz w:val="28"/>
          <w:szCs w:val="28"/>
        </w:rPr>
        <w:t xml:space="preserve"> Правовое, организационное, информационно-аналитическое, финансовое, документационное, материально-техническое, социально-бытовое и иное обеспечение деятельности Комиссии </w:t>
      </w:r>
      <w:proofErr w:type="gramStart"/>
      <w:r>
        <w:rPr>
          <w:color w:val="000000"/>
          <w:sz w:val="28"/>
          <w:szCs w:val="28"/>
        </w:rPr>
        <w:t>согласно</w:t>
      </w:r>
      <w:proofErr w:type="gramEnd"/>
      <w:r>
        <w:rPr>
          <w:color w:val="000000"/>
          <w:sz w:val="28"/>
          <w:szCs w:val="28"/>
        </w:rPr>
        <w:t xml:space="preserve"> федерального закона и Кодекса осуществляет председатель Комиссии, избирательная комиссия Тверской области, администрация Молоковского  района. </w:t>
      </w:r>
    </w:p>
    <w:p w:rsidR="00B1198E" w:rsidRDefault="00B1198E" w:rsidP="00E42364">
      <w:pPr>
        <w:tabs>
          <w:tab w:val="left" w:pos="2520"/>
          <w:tab w:val="left" w:pos="9639"/>
        </w:tabs>
        <w:spacing w:line="360" w:lineRule="auto"/>
        <w:ind w:firstLine="709"/>
        <w:jc w:val="both"/>
        <w:rPr>
          <w:color w:val="000000"/>
          <w:sz w:val="28"/>
          <w:szCs w:val="28"/>
        </w:rPr>
      </w:pPr>
      <w:r>
        <w:rPr>
          <w:b/>
          <w:color w:val="000000"/>
          <w:sz w:val="28"/>
          <w:szCs w:val="28"/>
        </w:rPr>
        <w:t>Статья 46.</w:t>
      </w:r>
      <w:r>
        <w:rPr>
          <w:color w:val="000000"/>
          <w:sz w:val="28"/>
          <w:szCs w:val="28"/>
        </w:rPr>
        <w:t xml:space="preserve"> Права, обязанности и ответственность председателя Комиссии определяется федеральным и областным законодательством, а также настоящим Регламентом. </w:t>
      </w:r>
    </w:p>
    <w:p w:rsidR="00B1198E" w:rsidRDefault="00B1198E" w:rsidP="00E42364">
      <w:pPr>
        <w:tabs>
          <w:tab w:val="left" w:pos="2520"/>
          <w:tab w:val="left" w:pos="9639"/>
        </w:tabs>
        <w:spacing w:line="360" w:lineRule="auto"/>
        <w:ind w:firstLine="709"/>
        <w:jc w:val="both"/>
        <w:rPr>
          <w:color w:val="000000"/>
          <w:sz w:val="28"/>
          <w:szCs w:val="28"/>
        </w:rPr>
      </w:pPr>
      <w:r>
        <w:rPr>
          <w:color w:val="000000"/>
          <w:sz w:val="28"/>
          <w:szCs w:val="28"/>
        </w:rPr>
        <w:t xml:space="preserve">Штатное расписание Комиссии утверждается распоряжением председателя Комиссией в пределах выделяемых Комиссии бюджетных средств. </w:t>
      </w:r>
    </w:p>
    <w:p w:rsidR="00B1198E" w:rsidRDefault="00B1198E" w:rsidP="00E42364">
      <w:pPr>
        <w:tabs>
          <w:tab w:val="left" w:pos="2520"/>
          <w:tab w:val="left" w:pos="9639"/>
        </w:tabs>
        <w:spacing w:line="360" w:lineRule="auto"/>
        <w:ind w:firstLine="709"/>
        <w:jc w:val="center"/>
        <w:rPr>
          <w:b/>
          <w:color w:val="000000"/>
          <w:sz w:val="28"/>
          <w:szCs w:val="28"/>
        </w:rPr>
      </w:pPr>
    </w:p>
    <w:p w:rsidR="00B1198E" w:rsidRDefault="00B1198E" w:rsidP="00E42364">
      <w:pPr>
        <w:tabs>
          <w:tab w:val="left" w:pos="2520"/>
          <w:tab w:val="left" w:pos="9639"/>
        </w:tabs>
        <w:spacing w:line="360" w:lineRule="auto"/>
        <w:ind w:firstLine="709"/>
        <w:jc w:val="center"/>
        <w:rPr>
          <w:b/>
          <w:color w:val="000000"/>
          <w:sz w:val="28"/>
          <w:szCs w:val="28"/>
        </w:rPr>
      </w:pPr>
      <w:r>
        <w:rPr>
          <w:b/>
          <w:color w:val="000000"/>
          <w:sz w:val="28"/>
          <w:szCs w:val="28"/>
        </w:rPr>
        <w:t xml:space="preserve">VIII. ОСУЩЕСТВЛЕНИЕ КОМИССИЕЙ </w:t>
      </w:r>
      <w:proofErr w:type="gramStart"/>
      <w:r>
        <w:rPr>
          <w:b/>
          <w:color w:val="000000"/>
          <w:sz w:val="28"/>
          <w:szCs w:val="28"/>
        </w:rPr>
        <w:t>КОНТРОЛЯ ЗА</w:t>
      </w:r>
      <w:proofErr w:type="gramEnd"/>
      <w:r>
        <w:rPr>
          <w:b/>
          <w:color w:val="000000"/>
          <w:sz w:val="28"/>
          <w:szCs w:val="28"/>
        </w:rPr>
        <w:t xml:space="preserve"> СОБЛЮДЕНИЕМ ИЗБИРАТЕЛЬНЫХ ПРАВ, ПРАВА НА УЧАСТИЕ В </w:t>
      </w:r>
      <w:r>
        <w:rPr>
          <w:b/>
          <w:color w:val="000000"/>
          <w:sz w:val="28"/>
          <w:szCs w:val="28"/>
        </w:rPr>
        <w:lastRenderedPageBreak/>
        <w:t>РЕФЕРЕНДУМЕ ГРАЖДАН РОССИЙСКОЙ ФЕДЕРАЦИИ</w:t>
      </w:r>
    </w:p>
    <w:p w:rsidR="00B1198E" w:rsidRDefault="00B1198E" w:rsidP="00E42364">
      <w:pPr>
        <w:tabs>
          <w:tab w:val="left" w:pos="2520"/>
          <w:tab w:val="left" w:pos="9639"/>
        </w:tabs>
        <w:spacing w:line="360" w:lineRule="auto"/>
        <w:ind w:firstLine="709"/>
        <w:jc w:val="both"/>
        <w:rPr>
          <w:color w:val="000000"/>
          <w:sz w:val="28"/>
          <w:szCs w:val="28"/>
        </w:rPr>
      </w:pPr>
      <w:r>
        <w:rPr>
          <w:b/>
          <w:color w:val="000000"/>
          <w:sz w:val="28"/>
          <w:szCs w:val="28"/>
        </w:rPr>
        <w:t>Статья 47.</w:t>
      </w:r>
      <w:r>
        <w:rPr>
          <w:color w:val="000000"/>
          <w:sz w:val="28"/>
          <w:szCs w:val="28"/>
        </w:rPr>
        <w:t xml:space="preserve"> В соответствии с федеральными конституционными законами, федеральными законами, законами Тверской области Комиссия рассматривает жалобы на решения и действия (бездействие) участковых избирательных комиссий Молоковского  района Тверской области и их должностных лиц, а также обращения о нарушении федерального и областного законодательства о выборах, референдумах.</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При этом Комиссия обязана, не направляя жалобу в участковую избирательную комиссию, за исключением случая, когда обстоятельства, изложенные в жалобе, не были предметом рассмотрения участковой избирательной комиссии, рассмотреть жалобу и вынести одно из следующих решений:</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оставить жалобу без удовлетворения;</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отменить обжалуемое решение полностью или в части (признать незаконным действие (бездействие) и принять решение по существу;</w:t>
      </w:r>
    </w:p>
    <w:p w:rsidR="00B1198E" w:rsidRDefault="00B1198E" w:rsidP="00E42364">
      <w:pPr>
        <w:tabs>
          <w:tab w:val="left" w:pos="9639"/>
        </w:tabs>
        <w:spacing w:line="360" w:lineRule="auto"/>
        <w:ind w:firstLine="709"/>
        <w:jc w:val="both"/>
        <w:rPr>
          <w:color w:val="000000"/>
          <w:sz w:val="28"/>
          <w:szCs w:val="28"/>
        </w:rPr>
      </w:pPr>
      <w:proofErr w:type="gramStart"/>
      <w:r>
        <w:rPr>
          <w:color w:val="000000"/>
          <w:sz w:val="28"/>
          <w:szCs w:val="28"/>
        </w:rPr>
        <w:t>отменить обжалуемое решение полностью или в части (признать незаконным действие (бездействие), обязав участковую избирательную комиссию повторно рассмотреть вопрос и принять решение по существу (совершить определенное действие).</w:t>
      </w:r>
      <w:proofErr w:type="gramEnd"/>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Поступившие в ходе избирательной кампании, кампании референдума, голосования по вопросу, установленному  действующим законодательством,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 </w:t>
      </w:r>
    </w:p>
    <w:p w:rsidR="00B1198E" w:rsidRDefault="00B1198E" w:rsidP="00E42364">
      <w:pPr>
        <w:tabs>
          <w:tab w:val="left" w:pos="9639"/>
        </w:tabs>
        <w:spacing w:line="360" w:lineRule="auto"/>
        <w:ind w:firstLine="709"/>
        <w:jc w:val="both"/>
        <w:rPr>
          <w:i/>
          <w:iCs/>
          <w:color w:val="000000"/>
          <w:sz w:val="28"/>
          <w:szCs w:val="28"/>
        </w:rPr>
      </w:pPr>
      <w:proofErr w:type="gramStart"/>
      <w:r>
        <w:rPr>
          <w:color w:val="000000"/>
          <w:sz w:val="28"/>
          <w:szCs w:val="28"/>
        </w:rPr>
        <w:t xml:space="preserve">Если обращение указывает на нарушение закона кандидатом, избирательным объединением, инициативной группой по проведению референдума, иной инициативной группой по отзыву или голосованию по вопросу, установленному  действующим законодательством, то эти избирательное объединение, инициативная группа по проведению </w:t>
      </w:r>
      <w:r>
        <w:rPr>
          <w:color w:val="000000"/>
          <w:sz w:val="28"/>
          <w:szCs w:val="28"/>
        </w:rPr>
        <w:lastRenderedPageBreak/>
        <w:t>референдума, иная группа участников референдума, инициативная группа по проведению голосования по отзыву Губернатора Тверской области, иная группа участников голосования по отзыву Губернатора Тверской области, иная соответствующая</w:t>
      </w:r>
      <w:proofErr w:type="gramEnd"/>
      <w:r>
        <w:rPr>
          <w:color w:val="000000"/>
          <w:sz w:val="28"/>
          <w:szCs w:val="28"/>
        </w:rPr>
        <w:t xml:space="preserve"> инициативная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 </w:t>
      </w:r>
    </w:p>
    <w:p w:rsidR="00B1198E" w:rsidRDefault="00B1198E" w:rsidP="00E42364">
      <w:pPr>
        <w:tabs>
          <w:tab w:val="left" w:pos="9639"/>
        </w:tabs>
        <w:spacing w:line="360" w:lineRule="auto"/>
        <w:ind w:firstLine="709"/>
        <w:jc w:val="both"/>
        <w:rPr>
          <w:color w:val="000000"/>
          <w:sz w:val="28"/>
          <w:szCs w:val="28"/>
        </w:rPr>
      </w:pPr>
      <w:proofErr w:type="gramStart"/>
      <w:r>
        <w:rPr>
          <w:color w:val="000000"/>
          <w:sz w:val="28"/>
          <w:szCs w:val="28"/>
        </w:rPr>
        <w:t xml:space="preserve">Решения по жалобам и обращениям, поступившим в ходе избирательной кампании, кампании референдума, кампании по отзыву депутата, члена выборного органа, выборного должностного лица, голосованию по вопросу, определенному действующим законодательством,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w:t>
      </w:r>
      <w:proofErr w:type="gramEnd"/>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B1198E" w:rsidRDefault="00B1198E" w:rsidP="00E42364">
      <w:pPr>
        <w:tabs>
          <w:tab w:val="left" w:pos="2340"/>
          <w:tab w:val="left" w:pos="9639"/>
        </w:tabs>
        <w:spacing w:line="360" w:lineRule="auto"/>
        <w:ind w:firstLine="709"/>
        <w:jc w:val="both"/>
        <w:rPr>
          <w:color w:val="000000"/>
          <w:sz w:val="28"/>
          <w:szCs w:val="28"/>
        </w:rPr>
      </w:pPr>
      <w:r>
        <w:rPr>
          <w:color w:val="000000"/>
          <w:sz w:val="28"/>
          <w:szCs w:val="28"/>
        </w:rPr>
        <w:t xml:space="preserve">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статьей 40 настоящего Регламента. </w:t>
      </w:r>
    </w:p>
    <w:p w:rsidR="00B1198E" w:rsidRDefault="00B1198E" w:rsidP="00E42364">
      <w:pPr>
        <w:tabs>
          <w:tab w:val="left" w:pos="2340"/>
          <w:tab w:val="left" w:pos="9639"/>
        </w:tabs>
        <w:spacing w:line="360" w:lineRule="auto"/>
        <w:ind w:firstLine="709"/>
        <w:jc w:val="both"/>
        <w:rPr>
          <w:color w:val="000000"/>
          <w:sz w:val="28"/>
          <w:szCs w:val="28"/>
        </w:rPr>
      </w:pPr>
      <w:r>
        <w:rPr>
          <w:b/>
          <w:color w:val="000000"/>
          <w:sz w:val="28"/>
          <w:szCs w:val="28"/>
        </w:rPr>
        <w:t>Статья 48.</w:t>
      </w:r>
      <w:r>
        <w:rPr>
          <w:color w:val="000000"/>
          <w:sz w:val="28"/>
          <w:szCs w:val="28"/>
        </w:rPr>
        <w:tab/>
        <w:t xml:space="preserve">Комиссия, обеспечивая единообразное применение законодательства о выборах, референдуме осуществляет проверку деятельности участковых избирательных комиссий, комиссий референдума, </w:t>
      </w:r>
      <w:r>
        <w:rPr>
          <w:color w:val="000000"/>
          <w:sz w:val="28"/>
          <w:szCs w:val="28"/>
        </w:rPr>
        <w:lastRenderedPageBreak/>
        <w:t>других участников избирательного процесса, референдума по вопросам, входящим в компетенцию Комиссии, на территории Молоковского  района.</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По решению Комиссии к изучению данных вопросов могут привлекаться члены Комиссии, представители участковых избирательных комиссий, ученые и специалисты, представители соответствующих организаций.</w:t>
      </w:r>
    </w:p>
    <w:p w:rsidR="00B1198E" w:rsidRDefault="00B1198E" w:rsidP="00E42364">
      <w:pPr>
        <w:tabs>
          <w:tab w:val="left" w:pos="2520"/>
          <w:tab w:val="left" w:pos="9639"/>
        </w:tabs>
        <w:spacing w:line="360" w:lineRule="auto"/>
        <w:ind w:firstLine="709"/>
        <w:jc w:val="both"/>
        <w:rPr>
          <w:color w:val="000000"/>
          <w:sz w:val="28"/>
          <w:szCs w:val="28"/>
        </w:rPr>
      </w:pPr>
      <w:proofErr w:type="gramStart"/>
      <w:r>
        <w:rPr>
          <w:color w:val="000000"/>
          <w:sz w:val="28"/>
          <w:szCs w:val="28"/>
        </w:rPr>
        <w:t>По результатам проверки Комиссия может отменить решение любой участковой избирательной комиссии, комиссии референдума Молоковского  района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roofErr w:type="gramEnd"/>
    </w:p>
    <w:p w:rsidR="00B1198E" w:rsidRDefault="00B1198E" w:rsidP="00E42364">
      <w:pPr>
        <w:tabs>
          <w:tab w:val="left" w:pos="2520"/>
          <w:tab w:val="left" w:pos="9639"/>
        </w:tabs>
        <w:spacing w:line="360" w:lineRule="auto"/>
        <w:ind w:firstLine="709"/>
        <w:jc w:val="both"/>
        <w:rPr>
          <w:i/>
          <w:iCs/>
          <w:color w:val="000000"/>
          <w:sz w:val="28"/>
          <w:szCs w:val="28"/>
        </w:rPr>
      </w:pPr>
      <w:r>
        <w:rPr>
          <w:b/>
          <w:color w:val="000000"/>
          <w:sz w:val="28"/>
          <w:szCs w:val="28"/>
        </w:rPr>
        <w:t>Статья 49.</w:t>
      </w:r>
      <w:r>
        <w:rPr>
          <w:color w:val="000000"/>
          <w:sz w:val="28"/>
          <w:szCs w:val="28"/>
        </w:rPr>
        <w:tab/>
      </w:r>
      <w:proofErr w:type="gramStart"/>
      <w:r>
        <w:rPr>
          <w:color w:val="000000"/>
          <w:sz w:val="28"/>
          <w:szCs w:val="28"/>
        </w:rPr>
        <w:t>Комиссия вправе потребовать от нижестоящих избирательных комиссий, комиссий референдума, избирательных объединений, групп избирателей, инициативных групп по проведению референдума, иных групп участников референдума, инициативных групп по проведению голосования по отзыву Губернатора Тверской области,  иных групп участников голосования по отзыву Губернатора Тверской области, инициативных групп по проведению голосования по отзыву депутатов, членов выборных органов местного самоуправления, выборных должностных лиц местного самоуправления района</w:t>
      </w:r>
      <w:proofErr w:type="gramEnd"/>
      <w:r>
        <w:rPr>
          <w:color w:val="000000"/>
          <w:sz w:val="28"/>
          <w:szCs w:val="28"/>
        </w:rPr>
        <w:t>, 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с реализацией федерального и областного законодательства о выборах и референдуме.</w:t>
      </w:r>
    </w:p>
    <w:p w:rsidR="00B1198E" w:rsidRDefault="00B1198E" w:rsidP="00E42364">
      <w:pPr>
        <w:tabs>
          <w:tab w:val="left" w:pos="9639"/>
        </w:tabs>
        <w:spacing w:line="360" w:lineRule="auto"/>
        <w:ind w:firstLine="709"/>
        <w:jc w:val="both"/>
        <w:rPr>
          <w:color w:val="000000"/>
          <w:sz w:val="28"/>
          <w:szCs w:val="28"/>
        </w:rPr>
      </w:pPr>
      <w:proofErr w:type="gramStart"/>
      <w:r>
        <w:rPr>
          <w:color w:val="000000"/>
          <w:sz w:val="28"/>
          <w:szCs w:val="28"/>
        </w:rPr>
        <w:t xml:space="preserve">В целях осуществления эффективного контроля за соблюдением избирательных прав граждан, их права на участие в референдуме, а также для </w:t>
      </w:r>
      <w:r>
        <w:rPr>
          <w:color w:val="000000"/>
          <w:sz w:val="28"/>
          <w:szCs w:val="28"/>
        </w:rPr>
        <w:lastRenderedPageBreak/>
        <w:t>обобщения практики проведения выборов, референдумов в Молоковском районе Тверской области Комиссия может запрашивать от органов государственной власти, избирательных комиссий, органов местного самоуправления необходимую информацию о ходе подготовки и проведения выборов, референдумов, проводимых в Молоковском районе Тверской области, и об их итогах.</w:t>
      </w:r>
      <w:proofErr w:type="gramEnd"/>
    </w:p>
    <w:p w:rsidR="00B1198E" w:rsidRDefault="00B1198E" w:rsidP="00E42364">
      <w:pPr>
        <w:tabs>
          <w:tab w:val="left" w:pos="9639"/>
        </w:tabs>
        <w:spacing w:line="360" w:lineRule="auto"/>
        <w:ind w:firstLine="709"/>
        <w:jc w:val="center"/>
        <w:rPr>
          <w:b/>
          <w:color w:val="000000"/>
          <w:sz w:val="28"/>
          <w:szCs w:val="28"/>
        </w:rPr>
      </w:pPr>
      <w:r>
        <w:rPr>
          <w:b/>
          <w:color w:val="000000"/>
          <w:sz w:val="28"/>
          <w:szCs w:val="28"/>
        </w:rPr>
        <w:t>IX. ПОРЯДОК РАБОТЫ КОМИССИИ ПО РЕАЛИЗАЦИИ</w:t>
      </w:r>
    </w:p>
    <w:p w:rsidR="00B1198E" w:rsidRDefault="00B1198E" w:rsidP="00E42364">
      <w:pPr>
        <w:tabs>
          <w:tab w:val="left" w:pos="9639"/>
        </w:tabs>
        <w:spacing w:line="360" w:lineRule="auto"/>
        <w:ind w:firstLine="709"/>
        <w:jc w:val="center"/>
        <w:rPr>
          <w:b/>
          <w:color w:val="000000"/>
          <w:sz w:val="28"/>
          <w:szCs w:val="28"/>
        </w:rPr>
      </w:pPr>
      <w:r>
        <w:rPr>
          <w:b/>
          <w:color w:val="000000"/>
          <w:sz w:val="28"/>
          <w:szCs w:val="28"/>
        </w:rPr>
        <w:t>ОСНОВНЫХ ПОЛОЖЕНИЙ ИЗБИРАТЕЛЬНОГО ЗАКОНОДАТЕЛЬСТВА</w:t>
      </w:r>
    </w:p>
    <w:p w:rsidR="00B1198E" w:rsidRPr="00B1198E" w:rsidRDefault="00B1198E" w:rsidP="00E42364">
      <w:pPr>
        <w:shd w:val="clear" w:color="auto" w:fill="FFFFFF"/>
        <w:tabs>
          <w:tab w:val="left" w:pos="1980"/>
          <w:tab w:val="left" w:pos="2340"/>
          <w:tab w:val="left" w:pos="9639"/>
        </w:tabs>
        <w:spacing w:line="360" w:lineRule="auto"/>
        <w:ind w:firstLine="709"/>
        <w:jc w:val="both"/>
        <w:rPr>
          <w:color w:val="000000"/>
          <w:sz w:val="28"/>
          <w:szCs w:val="28"/>
        </w:rPr>
      </w:pPr>
      <w:r>
        <w:rPr>
          <w:b/>
          <w:color w:val="000000"/>
          <w:sz w:val="28"/>
          <w:szCs w:val="28"/>
        </w:rPr>
        <w:t>Статья 50.</w:t>
      </w:r>
      <w:r>
        <w:rPr>
          <w:color w:val="000000"/>
          <w:sz w:val="28"/>
          <w:szCs w:val="28"/>
        </w:rPr>
        <w:t xml:space="preserve"> </w:t>
      </w:r>
      <w:proofErr w:type="gramStart"/>
      <w:r>
        <w:rPr>
          <w:color w:val="000000"/>
          <w:sz w:val="28"/>
          <w:szCs w:val="28"/>
        </w:rPr>
        <w:t xml:space="preserve">В соответствии с </w:t>
      </w:r>
      <w:r>
        <w:rPr>
          <w:sz w:val="28"/>
          <w:szCs w:val="28"/>
        </w:rPr>
        <w:t>постановлениями избирательной комиссии Тверской области №10/133-5 от 04.10.2011г. «О возложении  полномочий  избирательной комиссии муниципального образования «Молоковский район» на территориальную избирательную комиссию Молоковского района», №10/134-5 от 04.10.2011 г.  «О возложении полномочий избирательной комиссии муниципального образования «Городское поселение-поселок Молоково» на территориальную избирательную комиссию Молоковского района», №167/1942-5  от 24.12.2015 г. «О возложении полномочий избирательной комиссии вновь</w:t>
      </w:r>
      <w:proofErr w:type="gramEnd"/>
      <w:r>
        <w:rPr>
          <w:sz w:val="28"/>
          <w:szCs w:val="28"/>
        </w:rPr>
        <w:t xml:space="preserve"> </w:t>
      </w:r>
      <w:proofErr w:type="gramStart"/>
      <w:r>
        <w:rPr>
          <w:sz w:val="28"/>
          <w:szCs w:val="28"/>
        </w:rPr>
        <w:t xml:space="preserve">образованного муниципального образования Молоковское сельское поселение Молоковского района Тверской области на территориальную избирательную комиссию Молоковского района», №167/1943-5 от 24.12.2015 г. «О возложении полномочий избирательной комиссии вновь образованного муниципального образования Обросовское сельское поселение Молоковского района Тверской области на территориальную избирательную комиссию Молоковского района»  </w:t>
      </w:r>
      <w:r>
        <w:rPr>
          <w:color w:val="000000"/>
          <w:sz w:val="28"/>
          <w:szCs w:val="28"/>
        </w:rPr>
        <w:t>и н</w:t>
      </w:r>
      <w:r>
        <w:rPr>
          <w:color w:val="000000"/>
          <w:spacing w:val="-7"/>
          <w:sz w:val="28"/>
          <w:szCs w:val="28"/>
        </w:rPr>
        <w:t>а основании данных об избирателях Государственной системы регистрации (учета) избирателей, участников референдума Комиссия с учетом предложений</w:t>
      </w:r>
      <w:proofErr w:type="gramEnd"/>
      <w:r>
        <w:rPr>
          <w:color w:val="000000"/>
          <w:spacing w:val="-7"/>
          <w:sz w:val="28"/>
          <w:szCs w:val="28"/>
        </w:rPr>
        <w:t xml:space="preserve"> муниципальных образований и в соответствии с методикой образования избирательных округов определяет схему избирательных округов по выборам депутатов в Советы  депутатов городского и сельских поселений Молоковского  района Тверской области и в установленные </w:t>
      </w:r>
      <w:r>
        <w:rPr>
          <w:color w:val="000000"/>
          <w:spacing w:val="-7"/>
          <w:sz w:val="28"/>
          <w:szCs w:val="28"/>
        </w:rPr>
        <w:lastRenderedPageBreak/>
        <w:t>Кодексом</w:t>
      </w:r>
      <w:r>
        <w:rPr>
          <w:color w:val="000000"/>
          <w:sz w:val="28"/>
          <w:szCs w:val="28"/>
        </w:rPr>
        <w:t xml:space="preserve"> сроки направляет их в</w:t>
      </w:r>
      <w:r>
        <w:rPr>
          <w:color w:val="000000"/>
          <w:spacing w:val="-7"/>
          <w:sz w:val="28"/>
          <w:szCs w:val="28"/>
        </w:rPr>
        <w:t xml:space="preserve"> Советы  депутатов городского и сельских поселений Молоковского  района Тверской области</w:t>
      </w:r>
      <w:r>
        <w:rPr>
          <w:color w:val="000000"/>
          <w:sz w:val="28"/>
          <w:szCs w:val="28"/>
        </w:rPr>
        <w:t xml:space="preserve">.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Если схема одномандатных (многомандатных) избирательных округов не утверждена в срок, установленный Федеральным законом, Кодексом либо </w:t>
      </w:r>
      <w:r>
        <w:rPr>
          <w:color w:val="000000"/>
          <w:spacing w:val="-7"/>
          <w:sz w:val="28"/>
          <w:szCs w:val="28"/>
        </w:rPr>
        <w:t xml:space="preserve">Советы  депутатов городского и сельских поселений Молоковского  района Тверской области </w:t>
      </w:r>
      <w:r>
        <w:rPr>
          <w:color w:val="000000"/>
          <w:sz w:val="28"/>
          <w:szCs w:val="28"/>
        </w:rPr>
        <w:t>досрочно прекратили свои полномочия, Комиссия принимает решение в соответствии с пунктом 3 статьи 15 Кодекса.</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51.</w:t>
      </w:r>
      <w:r>
        <w:rPr>
          <w:color w:val="000000"/>
          <w:sz w:val="28"/>
          <w:szCs w:val="28"/>
        </w:rPr>
        <w:t xml:space="preserve"> </w:t>
      </w:r>
      <w:proofErr w:type="gramStart"/>
      <w:r>
        <w:rPr>
          <w:color w:val="000000"/>
          <w:spacing w:val="-7"/>
          <w:sz w:val="28"/>
          <w:szCs w:val="28"/>
        </w:rPr>
        <w:t>Комиссия получает от уполномоченного представителя политической партии список кандидатов, выдвинутых политической партией по одномандатным (многомандатным) избирательным округам, а также иные документы, предусмотренные Кодексом, и принимает решение о заверении</w:t>
      </w:r>
      <w:r>
        <w:rPr>
          <w:color w:val="000000"/>
          <w:sz w:val="28"/>
          <w:szCs w:val="28"/>
        </w:rPr>
        <w:t xml:space="preserve"> списка кандидатов, выдвинутого по одномандатным (многомандатным) избирательным округам либо об отказе в их заверении в течение трех дней со дня приема Комиссией необходимых документов.</w:t>
      </w:r>
      <w:proofErr w:type="gramEnd"/>
      <w:r>
        <w:rPr>
          <w:color w:val="000000"/>
          <w:sz w:val="28"/>
          <w:szCs w:val="28"/>
        </w:rPr>
        <w:t xml:space="preserve"> Комиссия в течение одних суток с момента принятия соответствующего решения выдает уполномоченному представителю политической партии решение о заверении,  либо об отказе в заверении </w:t>
      </w:r>
      <w:r>
        <w:rPr>
          <w:color w:val="000000"/>
          <w:spacing w:val="-7"/>
          <w:sz w:val="28"/>
          <w:szCs w:val="28"/>
        </w:rPr>
        <w:t xml:space="preserve">списка кандидатов, выдвинутых политической партией по </w:t>
      </w:r>
      <w:proofErr w:type="gramStart"/>
      <w:r>
        <w:rPr>
          <w:color w:val="000000"/>
          <w:spacing w:val="-7"/>
          <w:sz w:val="28"/>
          <w:szCs w:val="28"/>
        </w:rPr>
        <w:t>одномандатным</w:t>
      </w:r>
      <w:proofErr w:type="gramEnd"/>
      <w:r>
        <w:rPr>
          <w:color w:val="000000"/>
          <w:spacing w:val="-7"/>
          <w:sz w:val="28"/>
          <w:szCs w:val="28"/>
        </w:rPr>
        <w:t xml:space="preserve"> (многомандатным) избирательным округ</w:t>
      </w:r>
      <w:r>
        <w:rPr>
          <w:color w:val="000000"/>
          <w:sz w:val="28"/>
          <w:szCs w:val="28"/>
        </w:rPr>
        <w:t xml:space="preserve">. </w:t>
      </w:r>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52.</w:t>
      </w:r>
      <w:r>
        <w:rPr>
          <w:color w:val="000000"/>
          <w:sz w:val="28"/>
          <w:szCs w:val="28"/>
        </w:rPr>
        <w:t xml:space="preserve"> </w:t>
      </w:r>
      <w:proofErr w:type="gramStart"/>
      <w:r>
        <w:rPr>
          <w:color w:val="000000"/>
          <w:sz w:val="28"/>
          <w:szCs w:val="28"/>
        </w:rPr>
        <w:t xml:space="preserve">Комиссия получает непосредственно от кандидата, выдвинутого путем самовыдвижения, или, </w:t>
      </w:r>
      <w:r>
        <w:rPr>
          <w:color w:val="000000"/>
          <w:spacing w:val="-7"/>
          <w:sz w:val="28"/>
          <w:szCs w:val="28"/>
        </w:rPr>
        <w:t xml:space="preserve">выдвинутого политической партией по одномандатным (многомандатным) избирательным округ,  документы, </w:t>
      </w:r>
      <w:r>
        <w:rPr>
          <w:color w:val="000000"/>
          <w:sz w:val="28"/>
          <w:szCs w:val="28"/>
        </w:rPr>
        <w:t>необходимые для регистрации кандидата в соответствии с Кодексом,  и принимает решение о регистрации кандидата либо об отказе в его регистрации (с указанием оснований отказа) в течение десяти дней со дня приема указанных документов.</w:t>
      </w:r>
      <w:proofErr w:type="gramEnd"/>
    </w:p>
    <w:p w:rsidR="00B1198E" w:rsidRDefault="00B1198E" w:rsidP="00E42364">
      <w:pPr>
        <w:tabs>
          <w:tab w:val="left" w:pos="9639"/>
        </w:tabs>
        <w:spacing w:line="360" w:lineRule="auto"/>
        <w:ind w:firstLine="709"/>
        <w:jc w:val="both"/>
        <w:rPr>
          <w:color w:val="000000"/>
          <w:sz w:val="28"/>
          <w:szCs w:val="28"/>
        </w:rPr>
      </w:pPr>
      <w:r>
        <w:rPr>
          <w:b/>
          <w:color w:val="000000"/>
          <w:sz w:val="28"/>
          <w:szCs w:val="28"/>
        </w:rPr>
        <w:t>Статья 53.</w:t>
      </w:r>
      <w:r>
        <w:rPr>
          <w:color w:val="000000"/>
          <w:sz w:val="28"/>
          <w:szCs w:val="28"/>
        </w:rPr>
        <w:t xml:space="preserve"> Комиссия в соответствии с Кодексом на основании данных, содержащихся в первых экземплярах протоколов №1 участковых избирательных комиссий по выборам депутатов Совета депутатов городского или сельского поселения Молоковского  района, путем суммирования </w:t>
      </w:r>
      <w:r>
        <w:rPr>
          <w:color w:val="000000"/>
          <w:sz w:val="28"/>
          <w:szCs w:val="28"/>
        </w:rPr>
        <w:lastRenderedPageBreak/>
        <w:t xml:space="preserve">содержащихся в них данных не </w:t>
      </w:r>
      <w:proofErr w:type="gramStart"/>
      <w:r>
        <w:rPr>
          <w:color w:val="000000"/>
          <w:sz w:val="28"/>
          <w:szCs w:val="28"/>
        </w:rPr>
        <w:t>позднее</w:t>
      </w:r>
      <w:proofErr w:type="gramEnd"/>
      <w:r>
        <w:rPr>
          <w:color w:val="000000"/>
          <w:sz w:val="28"/>
          <w:szCs w:val="28"/>
        </w:rPr>
        <w:t xml:space="preserve"> чем на пятый день со дня голосования определяет результаты выборов депутатов Совета депутатов городского или сельского поселения Молоковского  района Тверской области на соответствующих выборах по каждому из одномандатных (многомандатных) избирательных округов.</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О результатах выборов составляется в двух экземплярах протокол, который подписывают все присутствующие на заседании члены Комиссии с правом решающего голоса </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К протоколу о результатах выборов депутатов соответствующих органов местного самоуправления Молоковского  района по одномандатному (многомандатному) избирательному округу в обязательном порядке прилагается сводная таблица о результатах выборов по соответствующему одномандатному (многомандатному)  избирательному округу, которая включает в себя полные данные протоколов №1 участковых избирательных комиссий об итогах голосования. Сводная таблица подписывается всеми присутствующими членами Комиссии с правом решающего голоса.</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На основании протокола о результатах выборов органа местного самоуправления Молоковского  района по соответствующему одномандатному (многомандатному) избирательному округу Комиссия принимает решение о результатах выборов по соответствующему одномандатному (многомандатному) избирательному округу. </w:t>
      </w:r>
    </w:p>
    <w:p w:rsidR="00B1198E" w:rsidRDefault="00B1198E" w:rsidP="00E42364">
      <w:pPr>
        <w:tabs>
          <w:tab w:val="left" w:pos="2340"/>
          <w:tab w:val="left" w:pos="9639"/>
        </w:tabs>
        <w:spacing w:line="360" w:lineRule="auto"/>
        <w:ind w:firstLine="709"/>
        <w:jc w:val="both"/>
        <w:rPr>
          <w:color w:val="000000"/>
          <w:sz w:val="28"/>
          <w:szCs w:val="28"/>
        </w:rPr>
      </w:pPr>
      <w:r>
        <w:rPr>
          <w:b/>
          <w:color w:val="000000"/>
          <w:sz w:val="28"/>
          <w:szCs w:val="28"/>
        </w:rPr>
        <w:t>Статья 54.</w:t>
      </w:r>
      <w:r>
        <w:rPr>
          <w:color w:val="000000"/>
          <w:sz w:val="28"/>
          <w:szCs w:val="28"/>
        </w:rPr>
        <w:t xml:space="preserve"> Комиссия на основании решений о результатах выборов органа местного самоуправления Молоковского  района по соответствующим одномандатным (многомандатным) избирательным округам принимает постановление об установлении результатов выборов депутатов органа местного самоуправления Молоковского  района Тверской области не </w:t>
      </w:r>
      <w:proofErr w:type="gramStart"/>
      <w:r>
        <w:rPr>
          <w:color w:val="000000"/>
          <w:sz w:val="28"/>
          <w:szCs w:val="28"/>
        </w:rPr>
        <w:t>позднее</w:t>
      </w:r>
      <w:proofErr w:type="gramEnd"/>
      <w:r>
        <w:rPr>
          <w:color w:val="000000"/>
          <w:sz w:val="28"/>
          <w:szCs w:val="28"/>
        </w:rPr>
        <w:t xml:space="preserve"> чем на пятый день со дня голосования.</w:t>
      </w:r>
    </w:p>
    <w:p w:rsidR="00B1198E" w:rsidRDefault="00B1198E" w:rsidP="00E42364">
      <w:pPr>
        <w:tabs>
          <w:tab w:val="left" w:pos="2340"/>
          <w:tab w:val="left" w:pos="9639"/>
        </w:tabs>
        <w:spacing w:line="360" w:lineRule="auto"/>
        <w:ind w:firstLine="709"/>
        <w:jc w:val="both"/>
        <w:rPr>
          <w:color w:val="000000"/>
          <w:sz w:val="28"/>
          <w:szCs w:val="28"/>
        </w:rPr>
      </w:pPr>
      <w:r>
        <w:rPr>
          <w:b/>
          <w:color w:val="000000"/>
          <w:sz w:val="28"/>
          <w:szCs w:val="28"/>
        </w:rPr>
        <w:t>Статья 55.</w:t>
      </w:r>
      <w:r>
        <w:rPr>
          <w:color w:val="000000"/>
          <w:sz w:val="28"/>
          <w:szCs w:val="28"/>
        </w:rPr>
        <w:tab/>
        <w:t xml:space="preserve">Комиссия на основании протоколов участковых комиссий по проведению местного референдума об итогах голосования по соответствующей территории определяет результаты местного референдума </w:t>
      </w:r>
      <w:r>
        <w:rPr>
          <w:color w:val="000000"/>
          <w:sz w:val="28"/>
          <w:szCs w:val="28"/>
        </w:rPr>
        <w:lastRenderedPageBreak/>
        <w:t>и на своем заседании составляет протокол о результатах местного референдума, который подписывают все присутствующие члены Комиссии с правом решающего голоса.</w:t>
      </w:r>
    </w:p>
    <w:p w:rsidR="00B1198E" w:rsidRDefault="00B1198E" w:rsidP="00E42364">
      <w:pPr>
        <w:tabs>
          <w:tab w:val="left" w:pos="9639"/>
        </w:tabs>
        <w:spacing w:line="360" w:lineRule="auto"/>
        <w:ind w:firstLine="709"/>
        <w:jc w:val="both"/>
        <w:rPr>
          <w:color w:val="000000"/>
          <w:sz w:val="28"/>
          <w:szCs w:val="28"/>
        </w:rPr>
      </w:pPr>
      <w:r>
        <w:rPr>
          <w:color w:val="000000"/>
          <w:sz w:val="28"/>
          <w:szCs w:val="28"/>
        </w:rPr>
        <w:t xml:space="preserve">К протоколу о результатах референдума в обязательном порядке прилагается сводная таблица, которая включает данные протоколов всех участковых комиссий по проведению местного  референдума. </w:t>
      </w:r>
    </w:p>
    <w:p w:rsidR="00B1198E" w:rsidRDefault="00B1198E" w:rsidP="00E42364">
      <w:pPr>
        <w:tabs>
          <w:tab w:val="left" w:pos="9639"/>
        </w:tabs>
        <w:spacing w:line="360" w:lineRule="auto"/>
        <w:ind w:firstLine="709"/>
        <w:jc w:val="center"/>
        <w:rPr>
          <w:b/>
          <w:color w:val="000000"/>
          <w:sz w:val="28"/>
          <w:szCs w:val="28"/>
        </w:rPr>
      </w:pPr>
      <w:r>
        <w:rPr>
          <w:b/>
          <w:color w:val="000000"/>
          <w:sz w:val="28"/>
          <w:szCs w:val="28"/>
        </w:rPr>
        <w:t>Х</w:t>
      </w:r>
      <w:proofErr w:type="gramStart"/>
      <w:r>
        <w:rPr>
          <w:b/>
          <w:color w:val="000000"/>
          <w:sz w:val="28"/>
          <w:szCs w:val="28"/>
          <w:lang w:val="en-US"/>
        </w:rPr>
        <w:t>I</w:t>
      </w:r>
      <w:proofErr w:type="gramEnd"/>
      <w:r>
        <w:rPr>
          <w:b/>
          <w:color w:val="000000"/>
          <w:sz w:val="28"/>
          <w:szCs w:val="28"/>
        </w:rPr>
        <w:t>. ЗАКЛЮЧИТЕЛЬНЫЕ ПОЛОЖЕНИЯ</w:t>
      </w:r>
    </w:p>
    <w:p w:rsidR="00B1198E" w:rsidRDefault="00B1198E" w:rsidP="00E42364">
      <w:pPr>
        <w:spacing w:line="360" w:lineRule="auto"/>
        <w:ind w:firstLine="709"/>
        <w:jc w:val="both"/>
        <w:rPr>
          <w:rFonts w:eastAsia="Calibri"/>
          <w:sz w:val="24"/>
          <w:szCs w:val="24"/>
        </w:rPr>
      </w:pPr>
      <w:r>
        <w:rPr>
          <w:b/>
          <w:color w:val="000000"/>
          <w:sz w:val="28"/>
          <w:szCs w:val="28"/>
        </w:rPr>
        <w:t>Статья 61.</w:t>
      </w:r>
      <w:r>
        <w:rPr>
          <w:color w:val="000000"/>
          <w:sz w:val="28"/>
          <w:szCs w:val="28"/>
        </w:rPr>
        <w:t xml:space="preserve"> Регламент </w:t>
      </w:r>
      <w:proofErr w:type="gramStart"/>
      <w:r>
        <w:rPr>
          <w:color w:val="000000"/>
          <w:sz w:val="28"/>
          <w:szCs w:val="28"/>
        </w:rPr>
        <w:t>Комиссии, вносимые в него изменения и дополнения вступают</w:t>
      </w:r>
      <w:proofErr w:type="gramEnd"/>
      <w:r>
        <w:rPr>
          <w:color w:val="000000"/>
          <w:sz w:val="28"/>
          <w:szCs w:val="28"/>
        </w:rPr>
        <w:t xml:space="preserve"> в силу с момента их принятия</w:t>
      </w:r>
    </w:p>
    <w:p w:rsidR="00602275" w:rsidRDefault="00602275" w:rsidP="00E42364">
      <w:pPr>
        <w:spacing w:line="360" w:lineRule="auto"/>
        <w:ind w:firstLine="709"/>
        <w:jc w:val="both"/>
      </w:pPr>
    </w:p>
    <w:sectPr w:rsidR="00602275" w:rsidSect="00602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27596"/>
    <w:multiLevelType w:val="hybridMultilevel"/>
    <w:tmpl w:val="B4EEA68E"/>
    <w:lvl w:ilvl="0" w:tplc="FBDA9BA0">
      <w:start w:val="1"/>
      <w:numFmt w:val="decimal"/>
      <w:lvlText w:val="%1."/>
      <w:lvlJc w:val="center"/>
      <w:pPr>
        <w:tabs>
          <w:tab w:val="num" w:pos="720"/>
        </w:tabs>
        <w:ind w:left="720" w:hanging="49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4F3"/>
    <w:rsid w:val="00307916"/>
    <w:rsid w:val="003F4522"/>
    <w:rsid w:val="00427F76"/>
    <w:rsid w:val="004736EB"/>
    <w:rsid w:val="00547483"/>
    <w:rsid w:val="00602275"/>
    <w:rsid w:val="00825298"/>
    <w:rsid w:val="008E6043"/>
    <w:rsid w:val="00983A7C"/>
    <w:rsid w:val="00A3111F"/>
    <w:rsid w:val="00B1198E"/>
    <w:rsid w:val="00B35EFD"/>
    <w:rsid w:val="00B8394D"/>
    <w:rsid w:val="00C27A97"/>
    <w:rsid w:val="00C524F3"/>
    <w:rsid w:val="00C93467"/>
    <w:rsid w:val="00DF2386"/>
    <w:rsid w:val="00E34DF3"/>
    <w:rsid w:val="00E42364"/>
    <w:rsid w:val="00FE2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83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A7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83A7C"/>
    <w:pPr>
      <w:ind w:left="720"/>
      <w:contextualSpacing/>
    </w:pPr>
  </w:style>
  <w:style w:type="paragraph" w:styleId="a4">
    <w:name w:val="Body Text Indent"/>
    <w:basedOn w:val="a"/>
    <w:link w:val="a5"/>
    <w:semiHidden/>
    <w:unhideWhenUsed/>
    <w:rsid w:val="00C524F3"/>
    <w:pPr>
      <w:spacing w:after="120"/>
      <w:ind w:left="283"/>
    </w:pPr>
  </w:style>
  <w:style w:type="character" w:customStyle="1" w:styleId="a5">
    <w:name w:val="Основной текст с отступом Знак"/>
    <w:basedOn w:val="a0"/>
    <w:link w:val="a4"/>
    <w:semiHidden/>
    <w:rsid w:val="00C524F3"/>
    <w:rPr>
      <w:rFonts w:ascii="Times New Roman" w:eastAsia="Times New Roman" w:hAnsi="Times New Roman" w:cs="Times New Roman"/>
      <w:sz w:val="20"/>
      <w:szCs w:val="20"/>
      <w:lang w:eastAsia="ru-RU"/>
    </w:rPr>
  </w:style>
  <w:style w:type="paragraph" w:customStyle="1" w:styleId="14-15">
    <w:name w:val="текст14-15"/>
    <w:basedOn w:val="a"/>
    <w:rsid w:val="00C524F3"/>
    <w:pPr>
      <w:widowControl/>
      <w:autoSpaceDE/>
      <w:autoSpaceDN/>
      <w:adjustRightInd/>
      <w:spacing w:line="360" w:lineRule="auto"/>
      <w:ind w:firstLine="709"/>
      <w:jc w:val="both"/>
    </w:pPr>
    <w:rPr>
      <w:sz w:val="28"/>
    </w:rPr>
  </w:style>
</w:styles>
</file>

<file path=word/webSettings.xml><?xml version="1.0" encoding="utf-8"?>
<w:webSettings xmlns:r="http://schemas.openxmlformats.org/officeDocument/2006/relationships" xmlns:w="http://schemas.openxmlformats.org/wordprocessingml/2006/main">
  <w:divs>
    <w:div w:id="12731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9737</Words>
  <Characters>55503</Characters>
  <Application>Microsoft Office Word</Application>
  <DocSecurity>0</DocSecurity>
  <Lines>462</Lines>
  <Paragraphs>130</Paragraphs>
  <ScaleCrop>false</ScaleCrop>
  <Company>Krokoz™</Company>
  <LinksUpToDate>false</LinksUpToDate>
  <CharactersWithSpaces>65110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2016-03-10T07:30:00Z</cp:lastPrinted>
  <dcterms:created xsi:type="dcterms:W3CDTF">2016-03-03T05:40:00Z</dcterms:created>
  <dcterms:modified xsi:type="dcterms:W3CDTF">2016-03-10T13:59:00Z</dcterms:modified>
</cp:coreProperties>
</file>