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1B" w:rsidRDefault="00D2182E">
      <w:r w:rsidRPr="00D2182E">
        <w:drawing>
          <wp:inline distT="0" distB="0" distL="0" distR="0">
            <wp:extent cx="8877300" cy="59245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C7B1B" w:rsidSect="00D218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82E"/>
    <w:rsid w:val="002C7B1B"/>
    <w:rsid w:val="00D2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 sz="1400"/>
            </a:pPr>
            <a:r>
              <a:rPr lang="ru-RU" sz="1400" i="1">
                <a:solidFill>
                  <a:sysClr val="windowText" lastClr="000000"/>
                </a:solidFill>
              </a:rPr>
              <a:t>Избиратели</a:t>
            </a:r>
            <a:r>
              <a:rPr lang="ru-RU" sz="1400" i="1" baseline="0">
                <a:solidFill>
                  <a:sysClr val="windowText" lastClr="000000"/>
                </a:solidFill>
              </a:rPr>
              <a:t> Молоковского района </a:t>
            </a:r>
          </a:p>
          <a:p>
            <a:pPr>
              <a:defRPr sz="1400"/>
            </a:pPr>
            <a:r>
              <a:rPr lang="ru-RU" sz="1400" i="1" baseline="0">
                <a:solidFill>
                  <a:sysClr val="windowText" lastClr="000000"/>
                </a:solidFill>
              </a:rPr>
              <a:t>за 2010-2014 г</a:t>
            </a:r>
            <a:r>
              <a:rPr lang="ru-RU" sz="1400" baseline="0"/>
              <a:t>.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C00000"/>
            </a:solidFill>
            <a:ln w="25400" cap="flat" cmpd="sng" algn="ctr">
              <a:solidFill>
                <a:schemeClr val="accent2"/>
              </a:solidFill>
              <a:prstDash val="solid"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numLit>
              <c:formatCode>General</c:formatCode>
              <c:ptCount val="5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  <c:pt idx="4">
                <c:v>2014</c:v>
              </c:pt>
            </c:numLit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5026</c:v>
                </c:pt>
                <c:pt idx="1">
                  <c:v>4917</c:v>
                </c:pt>
                <c:pt idx="2">
                  <c:v>4823</c:v>
                </c:pt>
                <c:pt idx="3">
                  <c:v>4753</c:v>
                </c:pt>
                <c:pt idx="4">
                  <c:v>4641</c:v>
                </c:pt>
              </c:numCache>
            </c:numRef>
          </c:val>
        </c:ser>
        <c:axId val="90413696"/>
        <c:axId val="99451648"/>
      </c:barChart>
      <c:catAx>
        <c:axId val="90413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/>
        </c:title>
        <c:numFmt formatCode="General" sourceLinked="1"/>
        <c:tickLblPos val="nextTo"/>
        <c:crossAx val="99451648"/>
        <c:crosses val="autoZero"/>
        <c:auto val="1"/>
        <c:lblAlgn val="ctr"/>
        <c:lblOffset val="100"/>
      </c:catAx>
      <c:valAx>
        <c:axId val="99451648"/>
        <c:scaling>
          <c:orientation val="minMax"/>
          <c:min val="200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число     избирателей</a:t>
                </a:r>
              </a:p>
            </c:rich>
          </c:tx>
          <c:layout/>
        </c:title>
        <c:numFmt formatCode="General" sourceLinked="1"/>
        <c:tickLblPos val="nextTo"/>
        <c:crossAx val="904136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2014-06-09T10:52:00Z</dcterms:created>
  <dcterms:modified xsi:type="dcterms:W3CDTF">2014-06-09T10:54:00Z</dcterms:modified>
</cp:coreProperties>
</file>